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p/>
    <w:p>
      <w:pPr>
        <w:jc w:val="center"/>
        <w:rPr>
          <w:rFonts w:hint="eastAsia"/>
          <w:sz w:val="44"/>
          <w:szCs w:val="44"/>
          <w:lang w:eastAsia="zh-CN"/>
        </w:rPr>
      </w:pPr>
      <w:r>
        <w:rPr>
          <w:rFonts w:hint="eastAsia"/>
          <w:sz w:val="44"/>
          <w:szCs w:val="44"/>
          <w:lang w:eastAsia="zh-CN"/>
        </w:rPr>
        <w:t>高新区科技创业园区管理办公室</w:t>
      </w:r>
    </w:p>
    <w:p>
      <w:pPr>
        <w:jc w:val="center"/>
        <w:rPr>
          <w:rFonts w:hint="eastAsia"/>
          <w:sz w:val="44"/>
          <w:szCs w:val="44"/>
          <w:lang w:val="en-US" w:eastAsia="zh-CN"/>
        </w:rPr>
      </w:pPr>
      <w:r>
        <w:rPr>
          <w:rFonts w:hint="eastAsia"/>
          <w:sz w:val="44"/>
          <w:szCs w:val="44"/>
          <w:lang w:eastAsia="zh-CN"/>
        </w:rPr>
        <w:t>关于</w:t>
      </w:r>
      <w:r>
        <w:rPr>
          <w:rFonts w:hint="eastAsia"/>
          <w:sz w:val="44"/>
          <w:szCs w:val="44"/>
          <w:lang w:val="en-US" w:eastAsia="zh-CN"/>
        </w:rPr>
        <w:t>2023年部门预算调整情况的公开</w:t>
      </w:r>
    </w:p>
    <w:p>
      <w:pPr>
        <w:jc w:val="center"/>
        <w:rPr>
          <w:rFonts w:hint="eastAsia"/>
          <w:sz w:val="44"/>
          <w:szCs w:val="44"/>
          <w:lang w:val="en-US" w:eastAsia="zh-CN"/>
        </w:rPr>
      </w:pPr>
    </w:p>
    <w:p>
      <w:pPr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/>
          <w:sz w:val="44"/>
          <w:szCs w:val="44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财政局《关于下达2023年第二批新增政府债券资金的通知》（石财债〔2023〕6号），下达我区债券资金8000万元，该资金专用于科技园区科技企业加速器2#楼及园区室外管线提升改造项目。区财政局于2023年5月16日批复我部门政府基金预算调整8000万元，我部门已按照区财政局相关要求调整我单位预算。</w:t>
      </w:r>
      <w:bookmarkStart w:id="0" w:name="_GoBack"/>
    </w:p>
    <w:bookmarkEnd w:id="0"/>
    <w:p>
      <w:pPr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高新区科技创业园区管理办公室</w:t>
      </w:r>
    </w:p>
    <w:p>
      <w:pPr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  2023年5月18日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3731800"/>
    <w:rsid w:val="02EA0DAE"/>
    <w:rsid w:val="637318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7EDCC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2023-05-18T07:10:00Z</dcterms:created>
  <dc:creator>Administrator</dc:creator>
  <cp:lastModifiedBy>Administrator</cp:lastModifiedBy>
  <dcterms:modified xsi:type="dcterms:W3CDTF">2023-05-18T07:26:20Z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