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p>
    <w:p>
      <w:pPr>
        <w:jc w:val="center"/>
        <w:rPr>
          <w:rFonts w:hint="eastAsia" w:ascii="方正小标宋简体" w:hAnsi="方正小标宋简体" w:eastAsia="方正小标宋简体" w:cs="方正小标宋简体"/>
          <w:bCs/>
          <w:sz w:val="52"/>
          <w:szCs w:val="52"/>
          <w:lang w:val="en-US" w:eastAsia="zh-CN"/>
        </w:rPr>
      </w:pPr>
      <w:r>
        <w:rPr>
          <w:rFonts w:hint="eastAsia" w:ascii="方正小标宋简体" w:hAnsi="方正小标宋简体" w:eastAsia="方正小标宋简体" w:cs="方正小标宋简体"/>
          <w:bCs/>
          <w:sz w:val="52"/>
          <w:szCs w:val="52"/>
          <w:lang w:val="en-US" w:eastAsia="zh-CN"/>
        </w:rPr>
        <w:t>2026年特色产业集群龙头培育企业</w:t>
      </w:r>
    </w:p>
    <w:p>
      <w:pPr>
        <w:jc w:val="center"/>
        <w:rPr>
          <w:rFonts w:hint="eastAsia" w:ascii="方正小标宋简体" w:hAnsi="方正小标宋简体" w:eastAsia="方正小标宋简体" w:cs="方正小标宋简体"/>
          <w:bCs/>
          <w:sz w:val="52"/>
          <w:szCs w:val="52"/>
          <w:lang w:val="en-US" w:eastAsia="zh-CN"/>
        </w:rPr>
      </w:pPr>
      <w:r>
        <w:rPr>
          <w:rFonts w:hint="eastAsia" w:ascii="方正小标宋简体" w:hAnsi="方正小标宋简体" w:eastAsia="方正小标宋简体" w:cs="方正小标宋简体"/>
          <w:bCs/>
          <w:sz w:val="52"/>
          <w:szCs w:val="52"/>
          <w:lang w:val="en-US" w:eastAsia="zh-CN"/>
        </w:rPr>
        <w:t>申报材料</w:t>
      </w:r>
    </w:p>
    <w:p>
      <w:pPr>
        <w:jc w:val="center"/>
        <w:rPr>
          <w:rFonts w:hint="eastAsia" w:eastAsia="方正小标宋简体" w:cs="Times New Roman"/>
          <w:bCs/>
          <w:sz w:val="30"/>
          <w:szCs w:val="30"/>
          <w:lang w:val="en-US" w:eastAsia="zh-CN"/>
        </w:rPr>
      </w:pPr>
    </w:p>
    <w:p>
      <w:pPr>
        <w:jc w:val="center"/>
        <w:rPr>
          <w:rFonts w:hint="eastAsia" w:eastAsia="方正小标宋简体" w:cs="Times New Roman"/>
          <w:bCs/>
          <w:sz w:val="30"/>
          <w:szCs w:val="30"/>
          <w:lang w:val="en-US" w:eastAsia="zh-CN"/>
        </w:rPr>
      </w:pPr>
    </w:p>
    <w:p>
      <w:pPr>
        <w:jc w:val="center"/>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eastAsia" w:eastAsia="方正小标宋简体" w:cs="Times New Roman"/>
          <w:bCs/>
          <w:sz w:val="30"/>
          <w:szCs w:val="30"/>
          <w:lang w:val="en-US" w:eastAsia="zh-CN"/>
        </w:rPr>
      </w:pP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企业名称：</w:t>
      </w:r>
      <w:r>
        <w:rPr>
          <w:rFonts w:hint="eastAsia" w:eastAsia="方正小标宋简体" w:cs="Times New Roman"/>
          <w:bCs/>
          <w:sz w:val="30"/>
          <w:szCs w:val="30"/>
          <w:u w:val="single"/>
          <w:lang w:val="en-US" w:eastAsia="zh-CN"/>
        </w:rPr>
        <w:t xml:space="preserve">       （企业盖章）       </w:t>
      </w:r>
    </w:p>
    <w:p>
      <w:pPr>
        <w:keepNext w:val="0"/>
        <w:keepLines w:val="0"/>
        <w:pageBreakBefore w:val="0"/>
        <w:widowControl/>
        <w:kinsoku/>
        <w:wordWrap/>
        <w:overflowPunct/>
        <w:topLinePunct w:val="0"/>
        <w:autoSpaceDE/>
        <w:autoSpaceDN/>
        <w:bidi w:val="0"/>
        <w:adjustRightInd/>
        <w:snapToGrid/>
        <w:spacing w:line="240" w:lineRule="auto"/>
        <w:ind w:firstLine="2400" w:firstLineChars="800"/>
        <w:jc w:val="both"/>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集群名称：</w:t>
      </w:r>
      <w:r>
        <w:rPr>
          <w:rFonts w:hint="eastAsia" w:eastAsia="方正小标宋简体" w:cs="Times New Roman"/>
          <w:bCs/>
          <w:sz w:val="30"/>
          <w:szCs w:val="30"/>
          <w:u w:val="single"/>
          <w:lang w:val="en-US" w:eastAsia="zh-CN"/>
        </w:rPr>
        <w:t xml:space="preserve">                          </w:t>
      </w:r>
      <w:r>
        <w:rPr>
          <w:rFonts w:hint="eastAsia" w:eastAsia="方正小标宋简体" w:cs="Times New Roman"/>
          <w:bCs/>
          <w:sz w:val="30"/>
          <w:szCs w:val="30"/>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eastAsia="方正小标宋简体" w:cs="Times New Roman"/>
          <w:bCs/>
          <w:sz w:val="30"/>
          <w:szCs w:val="30"/>
          <w:lang w:val="en-US" w:eastAsia="zh-CN"/>
        </w:rPr>
      </w:pPr>
      <w:r>
        <w:rPr>
          <w:rFonts w:hint="eastAsia" w:eastAsia="方正小标宋简体" w:cs="Times New Roman"/>
          <w:bCs/>
          <w:sz w:val="30"/>
          <w:szCs w:val="30"/>
          <w:lang w:val="en-US" w:eastAsia="zh-CN"/>
        </w:rPr>
        <w:t xml:space="preserve">     推荐单位：</w:t>
      </w:r>
      <w:r>
        <w:rPr>
          <w:rFonts w:hint="eastAsia" w:eastAsia="方正小标宋简体" w:cs="Times New Roman"/>
          <w:bCs/>
          <w:sz w:val="30"/>
          <w:szCs w:val="30"/>
          <w:u w:val="single"/>
          <w:lang w:val="en-US" w:eastAsia="zh-CN"/>
        </w:rPr>
        <w:t xml:space="preserve">（县级工信主管部门盖章）  </w:t>
      </w:r>
      <w:r>
        <w:rPr>
          <w:rFonts w:hint="eastAsia" w:eastAsia="方正小标宋简体" w:cs="Times New Roman"/>
          <w:bCs/>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eastAsia="方正小标宋简体" w:cs="Times New Roman"/>
          <w:bCs/>
          <w:sz w:val="30"/>
          <w:szCs w:val="30"/>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eastAsia="方正小标宋简体" w:cs="Times New Roman"/>
          <w:bCs/>
          <w:sz w:val="30"/>
          <w:szCs w:val="30"/>
          <w:lang w:val="en-US" w:eastAsia="zh-CN"/>
        </w:rPr>
      </w:pPr>
      <w:r>
        <w:rPr>
          <w:rFonts w:hint="eastAsia" w:eastAsia="方正小标宋简体" w:cs="Times New Roman"/>
          <w:bCs/>
          <w:sz w:val="30"/>
          <w:szCs w:val="30"/>
          <w:lang w:val="en-US" w:eastAsia="zh-CN"/>
        </w:rPr>
        <w:t>产业集群龙头企业培育申请表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eastAsia="方正小标宋简体" w:cs="Times New Roman"/>
          <w:bCs/>
          <w:sz w:val="30"/>
          <w:szCs w:val="30"/>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1"/>
        <w:gridCol w:w="47"/>
        <w:gridCol w:w="1333"/>
        <w:gridCol w:w="174"/>
        <w:gridCol w:w="188"/>
        <w:gridCol w:w="265"/>
        <w:gridCol w:w="152"/>
        <w:gridCol w:w="307"/>
        <w:gridCol w:w="261"/>
        <w:gridCol w:w="744"/>
        <w:gridCol w:w="146"/>
        <w:gridCol w:w="20"/>
        <w:gridCol w:w="754"/>
        <w:gridCol w:w="564"/>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jc w:val="center"/>
              <w:rPr>
                <w:rFonts w:hint="eastAsia" w:ascii="黑体" w:hAnsi="黑体" w:eastAsia="黑体" w:cs="黑体"/>
                <w:b/>
                <w:kern w:val="0"/>
                <w:sz w:val="24"/>
                <w:szCs w:val="24"/>
                <w:highlight w:val="none"/>
              </w:rPr>
            </w:pPr>
            <w:r>
              <w:rPr>
                <w:rFonts w:hint="eastAsia" w:ascii="黑体" w:hAnsi="黑体" w:eastAsia="黑体" w:cs="黑体"/>
                <w:b/>
                <w:kern w:val="0"/>
                <w:sz w:val="24"/>
                <w:szCs w:val="24"/>
                <w:highlight w:val="none"/>
              </w:rPr>
              <w:t>一、企业</w:t>
            </w:r>
            <w:r>
              <w:rPr>
                <w:rFonts w:hint="eastAsia" w:ascii="黑体" w:hAnsi="黑体" w:eastAsia="黑体" w:cs="黑体"/>
                <w:b/>
                <w:sz w:val="24"/>
                <w:szCs w:val="24"/>
                <w:highlight w:val="none"/>
              </w:rPr>
              <w:t>基本</w:t>
            </w:r>
            <w:r>
              <w:rPr>
                <w:rFonts w:hint="eastAsia" w:ascii="黑体" w:hAnsi="黑体" w:eastAsia="黑体" w:cs="黑体"/>
                <w:b/>
                <w:kern w:val="0"/>
                <w:sz w:val="24"/>
                <w:szCs w:val="24"/>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rPr>
              <w:t>企业名称</w:t>
            </w:r>
            <w:r>
              <w:rPr>
                <w:rFonts w:hint="eastAsia" w:ascii="黑体" w:hAnsi="黑体" w:eastAsia="黑体" w:cs="黑体"/>
                <w:color w:val="auto"/>
                <w:kern w:val="0"/>
                <w:sz w:val="21"/>
                <w:szCs w:val="21"/>
                <w:highlight w:val="none"/>
                <w:lang w:val="en-US" w:eastAsia="zh-CN"/>
              </w:rPr>
              <w:t>*</w:t>
            </w:r>
          </w:p>
        </w:tc>
        <w:tc>
          <w:tcPr>
            <w:tcW w:w="6394" w:type="dxa"/>
            <w:gridSpan w:val="14"/>
            <w:shd w:val="clear" w:color="auto" w:fill="auto"/>
            <w:noWrap w:val="0"/>
            <w:vAlign w:val="center"/>
          </w:tcPr>
          <w:p>
            <w:pPr>
              <w:widowControl/>
              <w:jc w:val="left"/>
              <w:rPr>
                <w:rFonts w:hint="default"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 w:val="21"/>
                <w:szCs w:val="21"/>
                <w:highlight w:val="none"/>
                <w:lang w:val="en-US" w:eastAsia="zh-CN" w:bidi="ar-SA"/>
              </w:rPr>
              <w:t>领跑者名单内企业或今年参加申报（复核）的企业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统一社会信用代码</w:t>
            </w:r>
            <w:r>
              <w:rPr>
                <w:rFonts w:hint="eastAsia" w:ascii="黑体" w:hAnsi="黑体" w:eastAsia="黑体" w:cs="黑体"/>
                <w:kern w:val="0"/>
                <w:sz w:val="21"/>
                <w:szCs w:val="21"/>
                <w:highlight w:val="none"/>
                <w:lang w:val="en-US" w:eastAsia="zh-CN"/>
              </w:rPr>
              <w:t>*</w:t>
            </w:r>
          </w:p>
        </w:tc>
        <w:tc>
          <w:tcPr>
            <w:tcW w:w="6394" w:type="dxa"/>
            <w:gridSpan w:val="14"/>
            <w:noWrap w:val="0"/>
            <w:vAlign w:val="center"/>
          </w:tcPr>
          <w:p>
            <w:pPr>
              <w:widowControl/>
              <w:jc w:val="center"/>
              <w:rPr>
                <w:rFonts w:hint="eastAsia" w:ascii="黑体" w:hAnsi="黑体" w:eastAsia="黑体" w:cs="黑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注册地</w:t>
            </w:r>
            <w:r>
              <w:rPr>
                <w:rFonts w:hint="eastAsia" w:ascii="黑体" w:hAnsi="黑体" w:eastAsia="黑体" w:cs="黑体"/>
                <w:kern w:val="0"/>
                <w:sz w:val="21"/>
                <w:szCs w:val="21"/>
                <w:highlight w:val="none"/>
                <w:lang w:val="en-US" w:eastAsia="zh-CN"/>
              </w:rPr>
              <w:t>*</w:t>
            </w:r>
          </w:p>
        </w:tc>
        <w:tc>
          <w:tcPr>
            <w:tcW w:w="6394" w:type="dxa"/>
            <w:gridSpan w:val="14"/>
            <w:noWrap w:val="0"/>
            <w:vAlign w:val="center"/>
          </w:tcPr>
          <w:p>
            <w:pPr>
              <w:widowControl/>
              <w:rPr>
                <w:rFonts w:hint="eastAsia" w:ascii="黑体" w:hAnsi="黑体" w:eastAsia="黑体" w:cs="黑体"/>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default"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所在地级市*</w:t>
            </w:r>
          </w:p>
        </w:tc>
        <w:tc>
          <w:tcPr>
            <w:tcW w:w="1554" w:type="dxa"/>
            <w:gridSpan w:val="3"/>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p>
        </w:tc>
        <w:tc>
          <w:tcPr>
            <w:tcW w:w="1917" w:type="dxa"/>
            <w:gridSpan w:val="6"/>
            <w:shd w:val="clear" w:color="auto" w:fill="auto"/>
            <w:noWrap w:val="0"/>
            <w:vAlign w:val="center"/>
          </w:tcPr>
          <w:p>
            <w:pPr>
              <w:widowControl/>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rPr>
              <w:t>所在县（市、区）</w:t>
            </w:r>
            <w:r>
              <w:rPr>
                <w:rFonts w:hint="eastAsia" w:ascii="黑体" w:hAnsi="黑体" w:eastAsia="黑体" w:cs="黑体"/>
                <w:kern w:val="0"/>
                <w:sz w:val="21"/>
                <w:szCs w:val="21"/>
                <w:highlight w:val="none"/>
                <w:lang w:val="en-US" w:eastAsia="zh-CN"/>
              </w:rPr>
              <w:t>*</w:t>
            </w:r>
          </w:p>
        </w:tc>
        <w:tc>
          <w:tcPr>
            <w:tcW w:w="2923" w:type="dxa"/>
            <w:gridSpan w:val="5"/>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所属集群*</w:t>
            </w:r>
          </w:p>
        </w:tc>
        <w:tc>
          <w:tcPr>
            <w:tcW w:w="6394" w:type="dxa"/>
            <w:gridSpan w:val="14"/>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 w:val="21"/>
                <w:szCs w:val="21"/>
                <w:highlight w:val="none"/>
                <w:lang w:val="en-US" w:eastAsia="zh-CN"/>
              </w:rPr>
              <w:t>填写集群全称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kern w:val="0"/>
                <w:sz w:val="21"/>
                <w:szCs w:val="21"/>
                <w:highlight w:val="none"/>
                <w:lang w:val="en-US" w:eastAsia="zh-CN"/>
              </w:rPr>
              <w:t>所属行业*</w:t>
            </w:r>
          </w:p>
        </w:tc>
        <w:tc>
          <w:tcPr>
            <w:tcW w:w="6394" w:type="dxa"/>
            <w:gridSpan w:val="14"/>
            <w:shd w:val="clear" w:color="auto" w:fill="auto"/>
            <w:noWrap w:val="0"/>
            <w:vAlign w:val="center"/>
          </w:tcPr>
          <w:p>
            <w:pPr>
              <w:widowControl/>
              <w:rPr>
                <w:rFonts w:hint="eastAsia" w:ascii="黑体" w:hAnsi="黑体" w:eastAsia="黑体" w:cs="黑体"/>
                <w:color w:val="FF0000"/>
                <w:kern w:val="0"/>
                <w:sz w:val="21"/>
                <w:szCs w:val="21"/>
                <w:highlight w:val="none"/>
                <w:lang w:val="en-US" w:eastAsia="zh-CN" w:bidi="ar-SA"/>
              </w:rPr>
            </w:pPr>
            <w:r>
              <w:rPr>
                <w:rFonts w:hint="eastAsia" w:ascii="黑体" w:hAnsi="黑体" w:eastAsia="黑体" w:cs="黑体"/>
                <w:color w:val="FF0000"/>
                <w:kern w:val="0"/>
                <w:szCs w:val="21"/>
                <w:highlight w:val="none"/>
              </w:rPr>
              <w:t>按照工业行业41个大类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企业性质*</w:t>
            </w:r>
          </w:p>
        </w:tc>
        <w:tc>
          <w:tcPr>
            <w:tcW w:w="6394" w:type="dxa"/>
            <w:gridSpan w:val="14"/>
            <w:shd w:val="clear" w:color="auto" w:fill="auto"/>
            <w:noWrap w:val="0"/>
            <w:vAlign w:val="center"/>
          </w:tcPr>
          <w:p>
            <w:pPr>
              <w:widowControl/>
              <w:jc w:val="left"/>
              <w:rPr>
                <w:rFonts w:hint="eastAsia" w:ascii="黑体" w:hAnsi="黑体" w:eastAsia="黑体" w:cs="黑体"/>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rPr>
              <w:t xml:space="preserve">国有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rPr>
              <w:t xml:space="preserve">集体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kern w:val="0"/>
                <w:sz w:val="21"/>
                <w:szCs w:val="21"/>
                <w:highlight w:val="none"/>
              </w:rPr>
              <w:t xml:space="preserve">民营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sz w:val="21"/>
                <w:szCs w:val="21"/>
                <w:highlight w:val="none"/>
                <w:lang w:val="en-US" w:eastAsia="zh-CN"/>
              </w:rPr>
              <w:t>港澳台</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sz w:val="21"/>
                <w:szCs w:val="21"/>
                <w:highlight w:val="none"/>
                <w:lang w:eastAsia="zh-CN"/>
              </w:rPr>
              <w:t>□</w:t>
            </w:r>
            <w:r>
              <w:rPr>
                <w:rFonts w:hint="eastAsia" w:ascii="黑体" w:hAnsi="黑体" w:eastAsia="黑体" w:cs="黑体"/>
                <w:b w:val="0"/>
                <w:bCs w:val="0"/>
                <w:sz w:val="21"/>
                <w:szCs w:val="21"/>
                <w:highlight w:val="none"/>
                <w:lang w:val="en-US" w:eastAsia="zh-CN"/>
              </w:rPr>
              <w:t>中外合资</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外资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企业2025年度营业收入（亿元）*</w:t>
            </w:r>
          </w:p>
        </w:tc>
        <w:tc>
          <w:tcPr>
            <w:tcW w:w="1742" w:type="dxa"/>
            <w:gridSpan w:val="4"/>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低于5亿不得申请</w:t>
            </w:r>
          </w:p>
        </w:tc>
        <w:tc>
          <w:tcPr>
            <w:tcW w:w="1875" w:type="dxa"/>
            <w:gridSpan w:val="6"/>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是否函请市统计局协查</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所属集群2025年度营业收入（亿元）*</w:t>
            </w:r>
          </w:p>
        </w:tc>
        <w:tc>
          <w:tcPr>
            <w:tcW w:w="6394" w:type="dxa"/>
            <w:gridSpan w:val="1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企业2025年度研发费用（万元）*</w:t>
            </w:r>
          </w:p>
        </w:tc>
        <w:tc>
          <w:tcPr>
            <w:tcW w:w="1742"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c>
          <w:tcPr>
            <w:tcW w:w="1875" w:type="dxa"/>
            <w:gridSpan w:val="6"/>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研发费用占营业收入比例（%）*</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企业是否有省级及以上科技创新平台*</w:t>
            </w:r>
          </w:p>
        </w:tc>
        <w:tc>
          <w:tcPr>
            <w:tcW w:w="6394" w:type="dxa"/>
            <w:gridSpan w:val="14"/>
            <w:shd w:val="clear" w:color="auto" w:fill="auto"/>
            <w:noWrap w:val="0"/>
            <w:vAlign w:val="center"/>
          </w:tcPr>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企业技术中心，平台名称：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技术创新中心，平台名称：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工业设计中心，平台名称：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制造业创新中心，平台名称：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工业企业研发机构，平台名称：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重点实验室，平台名称：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eastAsia"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产业技术研究，平台名称： </w:t>
            </w:r>
            <w:r>
              <w:rPr>
                <w:rFonts w:hint="eastAsia" w:ascii="黑体" w:hAnsi="黑体" w:eastAsia="黑体" w:cs="黑体"/>
                <w:b w:val="0"/>
                <w:bCs w:val="0"/>
                <w:kern w:val="0"/>
                <w:sz w:val="21"/>
                <w:szCs w:val="21"/>
                <w:highlight w:val="none"/>
                <w:u w:val="single"/>
                <w:lang w:val="en-US" w:eastAsia="zh-CN"/>
              </w:rPr>
              <w:t xml:space="preserve">             </w:t>
            </w:r>
          </w:p>
          <w:p>
            <w:pPr>
              <w:widowControl/>
              <w:tabs>
                <w:tab w:val="right" w:pos="6358"/>
              </w:tabs>
              <w:jc w:val="left"/>
              <w:rPr>
                <w:rFonts w:hint="default" w:ascii="黑体" w:hAnsi="黑体" w:eastAsia="黑体" w:cs="黑体"/>
                <w:b w:val="0"/>
                <w:bCs w:val="0"/>
                <w:kern w:val="0"/>
                <w:sz w:val="21"/>
                <w:szCs w:val="21"/>
                <w:highlight w:val="none"/>
                <w:u w:val="singl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以上均没有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企业有效期内发明专利数（项）*</w:t>
            </w:r>
          </w:p>
        </w:tc>
        <w:tc>
          <w:tcPr>
            <w:tcW w:w="1742" w:type="dxa"/>
            <w:gridSpan w:val="4"/>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p>
        </w:tc>
        <w:tc>
          <w:tcPr>
            <w:tcW w:w="1875" w:type="dxa"/>
            <w:gridSpan w:val="6"/>
            <w:shd w:val="clear" w:color="auto" w:fill="auto"/>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是否函请市市场监管部门协查</w:t>
            </w:r>
          </w:p>
        </w:tc>
        <w:tc>
          <w:tcPr>
            <w:tcW w:w="2777" w:type="dxa"/>
            <w:gridSpan w:val="4"/>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是否规模以上工业企业*</w:t>
            </w:r>
          </w:p>
        </w:tc>
        <w:tc>
          <w:tcPr>
            <w:tcW w:w="1742"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是</w:t>
            </w:r>
            <w:r>
              <w:rPr>
                <w:rFonts w:hint="eastAsia" w:ascii="黑体" w:hAnsi="黑体" w:eastAsia="黑体" w:cs="黑体"/>
                <w:b w:val="0"/>
                <w:bCs w:val="0"/>
                <w:strike w:val="0"/>
                <w:dstrike w:val="0"/>
                <w:kern w:val="0"/>
                <w:sz w:val="21"/>
                <w:szCs w:val="21"/>
                <w:highlight w:val="none"/>
              </w:rPr>
              <w:t xml:space="preserve"> </w:t>
            </w:r>
            <w:r>
              <w:rPr>
                <w:rFonts w:hint="eastAsia" w:ascii="黑体" w:hAnsi="黑体" w:eastAsia="黑体" w:cs="黑体"/>
                <w:b w:val="0"/>
                <w:bCs w:val="0"/>
                <w:strike w:val="0"/>
                <w:dstrike w:val="0"/>
                <w:kern w:val="0"/>
                <w:sz w:val="21"/>
                <w:szCs w:val="21"/>
                <w:highlight w:val="none"/>
                <w:lang w:val="en-US" w:eastAsia="zh-CN"/>
              </w:rPr>
              <w:t xml:space="preserve">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否</w:t>
            </w:r>
          </w:p>
        </w:tc>
        <w:tc>
          <w:tcPr>
            <w:tcW w:w="1875" w:type="dxa"/>
            <w:gridSpan w:val="6"/>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是否高新技术企业*</w:t>
            </w:r>
          </w:p>
        </w:tc>
        <w:tc>
          <w:tcPr>
            <w:tcW w:w="2777"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是</w:t>
            </w:r>
            <w:r>
              <w:rPr>
                <w:rFonts w:hint="eastAsia" w:ascii="黑体" w:hAnsi="黑体" w:eastAsia="黑体" w:cs="黑体"/>
                <w:b w:val="0"/>
                <w:bCs w:val="0"/>
                <w:strike w:val="0"/>
                <w:dstrike w:val="0"/>
                <w:kern w:val="0"/>
                <w:sz w:val="21"/>
                <w:szCs w:val="21"/>
                <w:highlight w:val="none"/>
              </w:rPr>
              <w:t xml:space="preserve"> </w:t>
            </w:r>
            <w:r>
              <w:rPr>
                <w:rFonts w:hint="eastAsia" w:ascii="黑体" w:hAnsi="黑体" w:eastAsia="黑体" w:cs="黑体"/>
                <w:b w:val="0"/>
                <w:bCs w:val="0"/>
                <w:strike w:val="0"/>
                <w:dstrike w:val="0"/>
                <w:kern w:val="0"/>
                <w:sz w:val="21"/>
                <w:szCs w:val="21"/>
                <w:highlight w:val="none"/>
                <w:lang w:val="en-US" w:eastAsia="zh-CN"/>
              </w:rPr>
              <w:t xml:space="preserve">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是否专精特新中小企业*</w:t>
            </w:r>
          </w:p>
        </w:tc>
        <w:tc>
          <w:tcPr>
            <w:tcW w:w="1742"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是</w:t>
            </w:r>
            <w:r>
              <w:rPr>
                <w:rFonts w:hint="eastAsia" w:ascii="黑体" w:hAnsi="黑体" w:eastAsia="黑体" w:cs="黑体"/>
                <w:b w:val="0"/>
                <w:bCs w:val="0"/>
                <w:strike w:val="0"/>
                <w:dstrike w:val="0"/>
                <w:kern w:val="0"/>
                <w:sz w:val="21"/>
                <w:szCs w:val="21"/>
                <w:highlight w:val="none"/>
              </w:rPr>
              <w:t xml:space="preserve"> </w:t>
            </w:r>
            <w:r>
              <w:rPr>
                <w:rFonts w:hint="eastAsia" w:ascii="黑体" w:hAnsi="黑体" w:eastAsia="黑体" w:cs="黑体"/>
                <w:b w:val="0"/>
                <w:bCs w:val="0"/>
                <w:strike w:val="0"/>
                <w:dstrike w:val="0"/>
                <w:kern w:val="0"/>
                <w:sz w:val="21"/>
                <w:szCs w:val="21"/>
                <w:highlight w:val="none"/>
                <w:lang w:val="en-US" w:eastAsia="zh-CN"/>
              </w:rPr>
              <w:t xml:space="preserve">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否</w:t>
            </w:r>
          </w:p>
        </w:tc>
        <w:tc>
          <w:tcPr>
            <w:tcW w:w="1875" w:type="dxa"/>
            <w:gridSpan w:val="6"/>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是否专精特新“小巨人”企业*</w:t>
            </w:r>
          </w:p>
        </w:tc>
        <w:tc>
          <w:tcPr>
            <w:tcW w:w="2777"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是</w:t>
            </w:r>
            <w:r>
              <w:rPr>
                <w:rFonts w:hint="eastAsia" w:ascii="黑体" w:hAnsi="黑体" w:eastAsia="黑体" w:cs="黑体"/>
                <w:b w:val="0"/>
                <w:bCs w:val="0"/>
                <w:strike w:val="0"/>
                <w:dstrike w:val="0"/>
                <w:kern w:val="0"/>
                <w:sz w:val="21"/>
                <w:szCs w:val="21"/>
                <w:highlight w:val="none"/>
              </w:rPr>
              <w:t xml:space="preserve"> </w:t>
            </w:r>
            <w:r>
              <w:rPr>
                <w:rFonts w:hint="eastAsia" w:ascii="黑体" w:hAnsi="黑体" w:eastAsia="黑体" w:cs="黑体"/>
                <w:b w:val="0"/>
                <w:bCs w:val="0"/>
                <w:strike w:val="0"/>
                <w:dstrike w:val="0"/>
                <w:kern w:val="0"/>
                <w:sz w:val="21"/>
                <w:szCs w:val="21"/>
                <w:highlight w:val="none"/>
                <w:lang w:val="en-US" w:eastAsia="zh-CN"/>
              </w:rPr>
              <w:t xml:space="preserve">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是否制造业单项冠军企业*</w:t>
            </w:r>
          </w:p>
        </w:tc>
        <w:tc>
          <w:tcPr>
            <w:tcW w:w="1742"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□国家级 □省级 □否</w:t>
            </w:r>
          </w:p>
        </w:tc>
        <w:tc>
          <w:tcPr>
            <w:tcW w:w="1875" w:type="dxa"/>
            <w:gridSpan w:val="6"/>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是否绿色工厂企业*</w:t>
            </w:r>
          </w:p>
        </w:tc>
        <w:tc>
          <w:tcPr>
            <w:tcW w:w="2777" w:type="dxa"/>
            <w:gridSpan w:val="4"/>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□国家级 □省级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shd w:val="clear" w:color="auto" w:fill="auto"/>
            <w:noWrap w:val="0"/>
            <w:vAlign w:val="center"/>
          </w:tcPr>
          <w:p>
            <w:pPr>
              <w:widowControl/>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val="en-US" w:eastAsia="zh-CN"/>
              </w:rPr>
              <w:t>是否上市公司*</w:t>
            </w:r>
          </w:p>
        </w:tc>
        <w:tc>
          <w:tcPr>
            <w:tcW w:w="6394" w:type="dxa"/>
            <w:gridSpan w:val="14"/>
            <w:shd w:val="clear" w:color="auto" w:fill="auto"/>
            <w:noWrap w:val="0"/>
            <w:vAlign w:val="center"/>
          </w:tcPr>
          <w:p>
            <w:pPr>
              <w:widowControl/>
              <w:tabs>
                <w:tab w:val="right" w:pos="6358"/>
              </w:tabs>
              <w:jc w:val="left"/>
              <w:rPr>
                <w:rFonts w:hint="eastAsia" w:ascii="黑体" w:hAnsi="黑体" w:eastAsia="黑体" w:cs="黑体"/>
                <w:b w:val="0"/>
                <w:bCs w:val="0"/>
                <w:strike w:val="0"/>
                <w:dstrike w:val="0"/>
                <w:kern w:val="0"/>
                <w:sz w:val="21"/>
                <w:szCs w:val="21"/>
                <w:highlight w:val="none"/>
                <w:lang w:val="en-US" w:eastAsia="zh-CN"/>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是</w:t>
            </w:r>
            <w:r>
              <w:rPr>
                <w:rFonts w:hint="eastAsia" w:ascii="黑体" w:hAnsi="黑体" w:eastAsia="黑体" w:cs="黑体"/>
                <w:b w:val="0"/>
                <w:bCs w:val="0"/>
                <w:strike w:val="0"/>
                <w:dstrike w:val="0"/>
                <w:kern w:val="0"/>
                <w:sz w:val="21"/>
                <w:szCs w:val="21"/>
                <w:highlight w:val="none"/>
              </w:rPr>
              <w:t xml:space="preserve"> </w:t>
            </w:r>
            <w:r>
              <w:rPr>
                <w:rFonts w:hint="eastAsia" w:ascii="黑体" w:hAnsi="黑体" w:eastAsia="黑体" w:cs="黑体"/>
                <w:b w:val="0"/>
                <w:bCs w:val="0"/>
                <w:strike w:val="0"/>
                <w:dstrike w:val="0"/>
                <w:kern w:val="0"/>
                <w:sz w:val="21"/>
                <w:szCs w:val="21"/>
                <w:highlight w:val="none"/>
                <w:lang w:val="en-US" w:eastAsia="zh-CN"/>
              </w:rPr>
              <w:t xml:space="preserve">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否</w:t>
            </w:r>
          </w:p>
          <w:p>
            <w:pPr>
              <w:widowControl/>
              <w:tabs>
                <w:tab w:val="right" w:pos="6358"/>
              </w:tabs>
              <w:jc w:val="left"/>
              <w:rPr>
                <w:rFonts w:hint="eastAsia" w:ascii="黑体" w:hAnsi="黑体" w:eastAsia="黑体" w:cs="黑体"/>
                <w:b w:val="0"/>
                <w:bCs w:val="0"/>
                <w:strike w:val="0"/>
                <w:dstrike w:val="0"/>
                <w:kern w:val="0"/>
                <w:sz w:val="21"/>
                <w:szCs w:val="21"/>
                <w:highlight w:val="none"/>
                <w:lang w:val="en-US" w:eastAsia="zh-CN"/>
              </w:rPr>
            </w:pPr>
            <w:r>
              <w:rPr>
                <w:rFonts w:hint="eastAsia" w:ascii="黑体" w:hAnsi="黑体" w:eastAsia="黑体" w:cs="黑体"/>
                <w:b w:val="0"/>
                <w:bCs w:val="0"/>
                <w:strike w:val="0"/>
                <w:dstrike w:val="0"/>
                <w:kern w:val="0"/>
                <w:sz w:val="21"/>
                <w:szCs w:val="21"/>
                <w:highlight w:val="none"/>
                <w:lang w:val="en-US" w:eastAsia="zh-CN"/>
              </w:rPr>
              <w:t>如是，上市地为：</w:t>
            </w:r>
          </w:p>
          <w:p>
            <w:pPr>
              <w:widowControl/>
              <w:tabs>
                <w:tab w:val="right" w:pos="6358"/>
              </w:tabs>
              <w:jc w:val="left"/>
              <w:rPr>
                <w:rFonts w:hint="eastAsia" w:ascii="黑体" w:hAnsi="黑体" w:eastAsia="黑体" w:cs="黑体"/>
                <w:b w:val="0"/>
                <w:bCs w:val="0"/>
                <w:strike w:val="0"/>
                <w:dstrike w:val="0"/>
                <w:kern w:val="0"/>
                <w:sz w:val="21"/>
                <w:szCs w:val="21"/>
                <w:highlight w:val="none"/>
                <w:lang w:val="en-US" w:eastAsia="zh-CN" w:bidi="ar-SA"/>
              </w:rPr>
            </w:pP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 xml:space="preserve">上海证券交易所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 xml:space="preserve">深圳证券交易所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 xml:space="preserve">北京证券交易所      </w:t>
            </w:r>
            <w:r>
              <w:rPr>
                <w:rFonts w:hint="eastAsia" w:ascii="黑体" w:hAnsi="黑体" w:eastAsia="黑体" w:cs="黑体"/>
                <w:b w:val="0"/>
                <w:bCs w:val="0"/>
                <w:strike w:val="0"/>
                <w:dstrike w:val="0"/>
                <w:kern w:val="0"/>
                <w:sz w:val="21"/>
                <w:szCs w:val="21"/>
                <w:highlight w:val="none"/>
                <w:lang w:eastAsia="zh-CN"/>
              </w:rPr>
              <w:t>□</w:t>
            </w:r>
            <w:r>
              <w:rPr>
                <w:rFonts w:hint="eastAsia" w:ascii="黑体" w:hAnsi="黑体" w:eastAsia="黑体" w:cs="黑体"/>
                <w:b w:val="0"/>
                <w:bCs w:val="0"/>
                <w:strike w:val="0"/>
                <w:dstrike w:val="0"/>
                <w:kern w:val="0"/>
                <w:sz w:val="21"/>
                <w:szCs w:val="21"/>
                <w:highlight w:val="none"/>
                <w:lang w:val="en-US" w:eastAsia="zh-CN"/>
              </w:rPr>
              <w:t>境外主要证券交易所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jc w:val="left"/>
              <w:rPr>
                <w:rFonts w:hint="default" w:ascii="黑体" w:hAnsi="黑体" w:eastAsia="黑体" w:cs="黑体"/>
                <w:b w:val="0"/>
                <w:bCs w:val="0"/>
                <w:strike w:val="0"/>
                <w:dstrike w:val="0"/>
                <w:kern w:val="0"/>
                <w:sz w:val="21"/>
                <w:szCs w:val="21"/>
                <w:highlight w:val="none"/>
                <w:lang w:val="en-US" w:eastAsia="zh-CN"/>
              </w:rPr>
            </w:pPr>
            <w:r>
              <w:rPr>
                <w:rFonts w:hint="eastAsia" w:ascii="黑体" w:hAnsi="黑体" w:eastAsia="黑体" w:cs="黑体"/>
                <w:b w:val="0"/>
                <w:bCs w:val="0"/>
                <w:strike w:val="0"/>
                <w:dstrike w:val="0"/>
                <w:kern w:val="0"/>
                <w:sz w:val="21"/>
                <w:szCs w:val="21"/>
                <w:highlight w:val="none"/>
                <w:lang w:val="en-US" w:eastAsia="zh-CN"/>
              </w:rPr>
              <w:t>企业简介*</w:t>
            </w:r>
          </w:p>
        </w:tc>
        <w:tc>
          <w:tcPr>
            <w:tcW w:w="6394" w:type="dxa"/>
            <w:gridSpan w:val="14"/>
            <w:shd w:val="clear" w:color="auto" w:fill="auto"/>
            <w:noWrap w:val="0"/>
            <w:vAlign w:val="center"/>
          </w:tcPr>
          <w:p>
            <w:pPr>
              <w:widowControl/>
              <w:tabs>
                <w:tab w:val="right" w:pos="6358"/>
              </w:tabs>
              <w:jc w:val="left"/>
              <w:rPr>
                <w:rFonts w:hint="eastAsia" w:ascii="黑体" w:hAnsi="黑体" w:eastAsia="黑体" w:cs="黑体"/>
                <w:b w:val="0"/>
                <w:bCs w:val="0"/>
                <w:strike w:val="0"/>
                <w:dstrike w:val="0"/>
                <w:kern w:val="0"/>
                <w:sz w:val="21"/>
                <w:szCs w:val="21"/>
                <w:highlight w:val="none"/>
                <w:lang w:val="en-US" w:eastAsia="zh-CN"/>
              </w:rPr>
            </w:pPr>
            <w:r>
              <w:rPr>
                <w:rFonts w:hint="eastAsia" w:ascii="黑体" w:hAnsi="黑体" w:eastAsia="黑体" w:cs="黑体"/>
                <w:b w:val="0"/>
                <w:bCs w:val="0"/>
                <w:strike w:val="0"/>
                <w:dstrike w:val="0"/>
                <w:color w:val="FF0000"/>
                <w:kern w:val="0"/>
                <w:sz w:val="21"/>
                <w:szCs w:val="21"/>
                <w:highlight w:val="none"/>
                <w:lang w:val="en-US" w:eastAsia="zh-CN"/>
              </w:rPr>
              <w:t>500字以内，</w:t>
            </w:r>
            <w:r>
              <w:rPr>
                <w:rFonts w:hint="eastAsia" w:ascii="黑体" w:hAnsi="黑体" w:eastAsia="黑体" w:cs="黑体"/>
                <w:b w:val="0"/>
                <w:bCs w:val="0"/>
                <w:color w:val="FF0000"/>
                <w:kern w:val="0"/>
                <w:sz w:val="21"/>
                <w:szCs w:val="21"/>
                <w:highlight w:val="none"/>
                <w:lang w:val="en-US" w:eastAsia="zh-CN"/>
              </w:rPr>
              <w:t>提供word格式文件，模板见附件6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eastAsia" w:ascii="黑体" w:hAnsi="黑体" w:eastAsia="黑体" w:cs="黑体"/>
                <w:sz w:val="24"/>
                <w:szCs w:val="24"/>
                <w:highlight w:val="none"/>
              </w:rPr>
            </w:pPr>
            <w:r>
              <w:rPr>
                <w:rFonts w:hint="eastAsia" w:ascii="黑体" w:hAnsi="黑体" w:eastAsia="黑体" w:cs="黑体"/>
                <w:b/>
                <w:sz w:val="24"/>
                <w:szCs w:val="24"/>
                <w:highlight w:val="none"/>
                <w:lang w:val="en-US" w:eastAsia="zh-CN"/>
              </w:rPr>
              <w:t>二</w:t>
            </w:r>
            <w:r>
              <w:rPr>
                <w:rFonts w:hint="eastAsia" w:ascii="黑体" w:hAnsi="黑体" w:eastAsia="黑体" w:cs="黑体"/>
                <w:b/>
                <w:sz w:val="24"/>
                <w:szCs w:val="24"/>
                <w:highlight w:val="none"/>
              </w:rPr>
              <w:t>、主导产品情况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spacing w:line="240" w:lineRule="auto"/>
              <w:jc w:val="left"/>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企业</w:t>
            </w:r>
            <w:r>
              <w:rPr>
                <w:rFonts w:hint="eastAsia" w:ascii="黑体" w:hAnsi="黑体" w:eastAsia="黑体" w:cs="黑体"/>
                <w:sz w:val="21"/>
                <w:szCs w:val="21"/>
                <w:highlight w:val="none"/>
              </w:rPr>
              <w:t>主导产品名称</w:t>
            </w:r>
            <w:r>
              <w:rPr>
                <w:rFonts w:hint="eastAsia" w:ascii="黑体" w:hAnsi="黑体" w:eastAsia="黑体" w:cs="黑体"/>
                <w:sz w:val="21"/>
                <w:szCs w:val="21"/>
                <w:highlight w:val="none"/>
                <w:lang w:val="en-US" w:eastAsia="zh-CN"/>
              </w:rPr>
              <w:t>*</w:t>
            </w:r>
          </w:p>
        </w:tc>
        <w:tc>
          <w:tcPr>
            <w:tcW w:w="6394" w:type="dxa"/>
            <w:gridSpan w:val="14"/>
            <w:noWrap w:val="0"/>
            <w:vAlign w:val="center"/>
          </w:tcPr>
          <w:p>
            <w:pPr>
              <w:spacing w:line="240" w:lineRule="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 xml:space="preserve">1.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rPr>
            </w:pPr>
            <w:r>
              <w:rPr>
                <w:rFonts w:hint="eastAsia" w:ascii="黑体" w:hAnsi="黑体" w:eastAsia="黑体" w:cs="黑体"/>
                <w:sz w:val="21"/>
                <w:szCs w:val="21"/>
                <w:highlight w:val="none"/>
              </w:rPr>
              <w:t xml:space="preserve">2.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rPr>
              <w:t xml:space="preserve">3.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color w:val="FF0000"/>
                <w:sz w:val="21"/>
                <w:szCs w:val="21"/>
                <w:highlight w:val="none"/>
                <w:u w:val="none"/>
                <w:lang w:val="en-US" w:eastAsia="zh-CN"/>
              </w:rPr>
              <w:t>（最多3个）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所属集群主导产品*</w:t>
            </w:r>
          </w:p>
        </w:tc>
        <w:tc>
          <w:tcPr>
            <w:tcW w:w="6394" w:type="dxa"/>
            <w:gridSpan w:val="14"/>
            <w:noWrap w:val="0"/>
            <w:vAlign w:val="center"/>
          </w:tcPr>
          <w:p>
            <w:pPr>
              <w:spacing w:line="240" w:lineRule="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 xml:space="preserve">1.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rPr>
            </w:pPr>
            <w:r>
              <w:rPr>
                <w:rFonts w:hint="eastAsia" w:ascii="黑体" w:hAnsi="黑体" w:eastAsia="黑体" w:cs="黑体"/>
                <w:sz w:val="21"/>
                <w:szCs w:val="21"/>
                <w:highlight w:val="none"/>
              </w:rPr>
              <w:t xml:space="preserve">2. </w:t>
            </w:r>
            <w:r>
              <w:rPr>
                <w:rFonts w:hint="eastAsia" w:ascii="黑体" w:hAnsi="黑体" w:eastAsia="黑体" w:cs="黑体"/>
                <w:sz w:val="21"/>
                <w:szCs w:val="21"/>
                <w:highlight w:val="none"/>
                <w:u w:val="single"/>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rPr>
              <w:t xml:space="preserve">3.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u w:val="none"/>
                <w:lang w:val="en-US" w:eastAsia="zh-CN"/>
              </w:rPr>
              <w:t xml:space="preserve">4. </w:t>
            </w:r>
            <w:r>
              <w:rPr>
                <w:rFonts w:hint="eastAsia" w:ascii="黑体" w:hAnsi="黑体" w:eastAsia="黑体" w:cs="黑体"/>
                <w:sz w:val="21"/>
                <w:szCs w:val="21"/>
                <w:highlight w:val="none"/>
                <w:u w:val="single"/>
                <w:lang w:val="en-US" w:eastAsia="zh-CN"/>
              </w:rPr>
              <w:t xml:space="preserve">                         </w:t>
            </w:r>
          </w:p>
          <w:p>
            <w:pPr>
              <w:spacing w:line="240" w:lineRule="auto"/>
              <w:rPr>
                <w:rFonts w:hint="eastAsia" w:ascii="黑体" w:hAnsi="黑体" w:eastAsia="黑体" w:cs="黑体"/>
                <w:sz w:val="21"/>
                <w:szCs w:val="21"/>
                <w:highlight w:val="none"/>
                <w:u w:val="single"/>
                <w:lang w:val="en-US" w:eastAsia="zh-CN"/>
              </w:rPr>
            </w:pPr>
            <w:r>
              <w:rPr>
                <w:rFonts w:hint="eastAsia" w:ascii="黑体" w:hAnsi="黑体" w:eastAsia="黑体" w:cs="黑体"/>
                <w:sz w:val="21"/>
                <w:szCs w:val="21"/>
                <w:highlight w:val="none"/>
                <w:u w:val="none"/>
                <w:lang w:val="en-US" w:eastAsia="zh-CN"/>
              </w:rPr>
              <w:t xml:space="preserve">5.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color w:val="FF0000"/>
                <w:sz w:val="21"/>
                <w:szCs w:val="21"/>
                <w:highlight w:val="none"/>
                <w:u w:val="none"/>
                <w:lang w:val="en-US" w:eastAsia="zh-CN"/>
              </w:rPr>
              <w:t>（最多5个）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spacing w:line="240" w:lineRule="auto"/>
              <w:jc w:val="left"/>
              <w:rPr>
                <w:rFonts w:hint="eastAsia" w:ascii="黑体" w:hAnsi="黑体" w:eastAsia="黑体" w:cs="黑体"/>
                <w:sz w:val="21"/>
                <w:szCs w:val="21"/>
                <w:highlight w:val="none"/>
                <w:u w:val="none"/>
                <w:lang w:val="en-US" w:eastAsia="zh-CN"/>
              </w:rPr>
            </w:pPr>
            <w:r>
              <w:rPr>
                <w:rFonts w:hint="eastAsia" w:ascii="黑体" w:hAnsi="黑体" w:eastAsia="黑体" w:cs="黑体"/>
                <w:sz w:val="21"/>
                <w:szCs w:val="21"/>
                <w:highlight w:val="none"/>
                <w:lang w:val="en-US" w:eastAsia="zh-CN"/>
              </w:rPr>
              <w:t>企业产品类别*</w:t>
            </w:r>
          </w:p>
        </w:tc>
        <w:tc>
          <w:tcPr>
            <w:tcW w:w="6394" w:type="dxa"/>
            <w:gridSpan w:val="14"/>
            <w:noWrap w:val="0"/>
            <w:vAlign w:val="center"/>
          </w:tcPr>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□从事集群主导产品生产制造</w:t>
            </w:r>
          </w:p>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□生产与集群主导产品有关的零部件或配套产品</w:t>
            </w:r>
          </w:p>
          <w:p>
            <w:pPr>
              <w:spacing w:line="240" w:lineRule="auto"/>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□生产研制与集群主导产品有关的设备</w:t>
            </w:r>
          </w:p>
          <w:p>
            <w:pPr>
              <w:spacing w:line="240" w:lineRule="auto"/>
              <w:jc w:val="left"/>
              <w:rPr>
                <w:rFonts w:hint="default"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□以上均不属于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371" w:type="dxa"/>
            <w:vMerge w:val="restart"/>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企业主导产品市场占有率情况*</w:t>
            </w:r>
          </w:p>
        </w:tc>
        <w:tc>
          <w:tcPr>
            <w:tcW w:w="6394" w:type="dxa"/>
            <w:gridSpan w:val="14"/>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情况说明：（100字以内）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continue"/>
            <w:noWrap w:val="0"/>
            <w:vAlign w:val="center"/>
          </w:tcPr>
          <w:p>
            <w:pPr>
              <w:pStyle w:val="17"/>
              <w:shd w:val="clear" w:color="auto" w:fill="FFFFFF"/>
              <w:rPr>
                <w:rFonts w:hint="eastAsia" w:ascii="黑体" w:hAnsi="黑体" w:eastAsia="黑体" w:cs="黑体"/>
                <w:sz w:val="21"/>
                <w:szCs w:val="21"/>
              </w:rPr>
            </w:pPr>
          </w:p>
        </w:tc>
        <w:tc>
          <w:tcPr>
            <w:tcW w:w="6394" w:type="dxa"/>
            <w:gridSpan w:val="14"/>
            <w:noWrap w:val="0"/>
            <w:vAlign w:val="center"/>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证明材料（</w:t>
            </w:r>
            <w:r>
              <w:rPr>
                <w:rFonts w:hint="eastAsia" w:ascii="黑体" w:hAnsi="黑体" w:eastAsia="黑体" w:cs="黑体"/>
                <w:color w:val="FF0000"/>
                <w:sz w:val="21"/>
                <w:szCs w:val="21"/>
                <w:highlight w:val="none"/>
                <w:lang w:val="en-US" w:eastAsia="zh-CN"/>
              </w:rPr>
              <w:t>二选一，提供pdf格式材料</w:t>
            </w:r>
            <w:r>
              <w:rPr>
                <w:rFonts w:hint="eastAsia" w:ascii="黑体" w:hAnsi="黑体" w:eastAsia="黑体" w:cs="黑体"/>
                <w:sz w:val="21"/>
                <w:szCs w:val="21"/>
                <w:highlight w:val="none"/>
                <w:lang w:val="en-US" w:eastAsia="zh-CN"/>
              </w:rPr>
              <w:t>）：</w:t>
            </w:r>
          </w:p>
          <w:p>
            <w:pPr>
              <w:numPr>
                <w:ilvl w:val="0"/>
                <w:numId w:val="0"/>
              </w:num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 省级及以上相关行业协会证明</w:t>
            </w:r>
          </w:p>
          <w:p>
            <w:pPr>
              <w:jc w:val="both"/>
              <w:rPr>
                <w:rFonts w:hint="eastAsia" w:ascii="黑体" w:hAnsi="黑体" w:eastAsia="黑体" w:cs="黑体"/>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sz w:val="21"/>
                <w:szCs w:val="21"/>
                <w:highlight w:val="none"/>
                <w:lang w:val="en-US" w:eastAsia="zh-CN"/>
              </w:rPr>
              <w:t>加盖企业公章并包括计算方法的自我声明材料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default" w:ascii="黑体" w:hAnsi="黑体" w:eastAsia="黑体" w:cs="黑体"/>
                <w:sz w:val="24"/>
                <w:szCs w:val="24"/>
                <w:highlight w:val="none"/>
                <w:lang w:val="en-US" w:eastAsia="zh-CN"/>
              </w:rPr>
            </w:pPr>
            <w:r>
              <w:rPr>
                <w:rFonts w:hint="eastAsia" w:ascii="黑体" w:hAnsi="黑体" w:eastAsia="黑体" w:cs="黑体"/>
                <w:b/>
                <w:sz w:val="24"/>
                <w:szCs w:val="24"/>
                <w:highlight w:val="none"/>
                <w:lang w:val="en-US" w:eastAsia="zh-CN"/>
              </w:rPr>
              <w:t>三</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合作企业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988" w:type="dxa"/>
            <w:gridSpan w:val="11"/>
            <w:noWrap w:val="0"/>
            <w:vAlign w:val="center"/>
          </w:tcPr>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企业与所属集群企业产业链上下游合作企业数量（家）*</w:t>
            </w:r>
          </w:p>
        </w:tc>
        <w:tc>
          <w:tcPr>
            <w:tcW w:w="2777" w:type="dxa"/>
            <w:gridSpan w:val="4"/>
            <w:shd w:val="clear" w:color="auto" w:fill="auto"/>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自动累计下边企业数量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418" w:type="dxa"/>
            <w:gridSpan w:val="2"/>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合作企业名称*</w:t>
            </w:r>
          </w:p>
        </w:tc>
        <w:tc>
          <w:tcPr>
            <w:tcW w:w="2419"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所属集群*</w:t>
            </w:r>
          </w:p>
        </w:tc>
        <w:tc>
          <w:tcPr>
            <w:tcW w:w="1925" w:type="dxa"/>
            <w:gridSpan w:val="5"/>
            <w:noWrap w:val="0"/>
            <w:vAlign w:val="center"/>
          </w:tcPr>
          <w:p>
            <w:pPr>
              <w:widowControl/>
              <w:tabs>
                <w:tab w:val="right" w:pos="6358"/>
              </w:tabs>
              <w:jc w:val="left"/>
              <w:rPr>
                <w:rFonts w:hint="default"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企业称号*</w:t>
            </w:r>
          </w:p>
        </w:tc>
        <w:tc>
          <w:tcPr>
            <w:tcW w:w="2003" w:type="dxa"/>
            <w:gridSpan w:val="2"/>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是否查验企业与该企业合作合同、对应发票和支付凭证*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418" w:type="dxa"/>
            <w:gridSpan w:val="2"/>
            <w:noWrap w:val="0"/>
            <w:vAlign w:val="center"/>
          </w:tcPr>
          <w:p>
            <w:pPr>
              <w:widowControl/>
              <w:tabs>
                <w:tab w:val="right" w:pos="6358"/>
              </w:tabs>
              <w:jc w:val="left"/>
              <w:rPr>
                <w:rFonts w:hint="default" w:ascii="黑体" w:hAnsi="黑体" w:eastAsia="黑体" w:cs="黑体"/>
                <w:b w:val="0"/>
                <w:bCs w:val="0"/>
                <w:color w:val="FF000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至少20，上限500</w:t>
            </w:r>
          </w:p>
        </w:tc>
        <w:tc>
          <w:tcPr>
            <w:tcW w:w="2419"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color w:val="FF0000"/>
                <w:kern w:val="0"/>
                <w:sz w:val="21"/>
                <w:szCs w:val="21"/>
                <w:highlight w:val="none"/>
                <w:lang w:val="en-US" w:eastAsia="zh-CN"/>
              </w:rPr>
              <w:t>集群名称</w:t>
            </w:r>
          </w:p>
        </w:tc>
        <w:tc>
          <w:tcPr>
            <w:tcW w:w="1925" w:type="dxa"/>
            <w:gridSpan w:val="5"/>
            <w:noWrap w:val="0"/>
            <w:vAlign w:val="center"/>
          </w:tcPr>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□创新型中小企业</w:t>
            </w:r>
          </w:p>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□专精特新企业</w:t>
            </w:r>
          </w:p>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□高新技术企业</w:t>
            </w:r>
          </w:p>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□专精特新“小巨人”企业</w:t>
            </w:r>
          </w:p>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□省级及以上制造业单项冠军企业</w:t>
            </w:r>
          </w:p>
          <w:p>
            <w:pPr>
              <w:widowControl/>
              <w:tabs>
                <w:tab w:val="right" w:pos="6358"/>
              </w:tabs>
              <w:jc w:val="left"/>
              <w:rPr>
                <w:rFonts w:hint="default" w:ascii="黑体" w:hAnsi="黑体" w:eastAsia="黑体" w:cs="黑体"/>
                <w:b w:val="0"/>
                <w:bCs w:val="0"/>
                <w:color w:val="auto"/>
                <w:kern w:val="0"/>
                <w:sz w:val="21"/>
                <w:szCs w:val="21"/>
                <w:highlight w:val="none"/>
                <w:lang w:val="en-US" w:eastAsia="zh-CN"/>
              </w:rPr>
            </w:pPr>
            <w:r>
              <w:rPr>
                <w:rFonts w:hint="eastAsia" w:ascii="黑体" w:hAnsi="黑体" w:eastAsia="黑体" w:cs="黑体"/>
                <w:b w:val="0"/>
                <w:bCs w:val="0"/>
                <w:color w:val="auto"/>
                <w:kern w:val="0"/>
                <w:sz w:val="21"/>
                <w:szCs w:val="21"/>
                <w:highlight w:val="none"/>
                <w:lang w:val="en-US" w:eastAsia="zh-CN"/>
              </w:rPr>
              <w:t>□以上均没有</w:t>
            </w:r>
          </w:p>
        </w:tc>
        <w:tc>
          <w:tcPr>
            <w:tcW w:w="2003" w:type="dxa"/>
            <w:gridSpan w:val="2"/>
            <w:noWrap w:val="0"/>
            <w:vAlign w:val="center"/>
          </w:tcPr>
          <w:p>
            <w:pPr>
              <w:spacing w:line="240" w:lineRule="auto"/>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sz w:val="21"/>
                <w:szCs w:val="21"/>
                <w:highlight w:val="none"/>
                <w:lang w:val="en-US"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418"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419"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1925" w:type="dxa"/>
            <w:gridSpan w:val="5"/>
            <w:noWrap w:val="0"/>
            <w:vAlign w:val="center"/>
          </w:tcPr>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p>
        </w:tc>
        <w:tc>
          <w:tcPr>
            <w:tcW w:w="2003"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418"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419"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1925" w:type="dxa"/>
            <w:gridSpan w:val="5"/>
            <w:noWrap w:val="0"/>
            <w:vAlign w:val="center"/>
          </w:tcPr>
          <w:p>
            <w:pPr>
              <w:widowControl/>
              <w:tabs>
                <w:tab w:val="right" w:pos="6358"/>
              </w:tabs>
              <w:jc w:val="left"/>
              <w:rPr>
                <w:rFonts w:hint="eastAsia" w:ascii="黑体" w:hAnsi="黑体" w:eastAsia="黑体" w:cs="黑体"/>
                <w:b w:val="0"/>
                <w:bCs w:val="0"/>
                <w:color w:val="auto"/>
                <w:kern w:val="0"/>
                <w:sz w:val="21"/>
                <w:szCs w:val="21"/>
                <w:highlight w:val="none"/>
                <w:lang w:val="en-US" w:eastAsia="zh-CN"/>
              </w:rPr>
            </w:pPr>
          </w:p>
        </w:tc>
        <w:tc>
          <w:tcPr>
            <w:tcW w:w="2003"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418"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419"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1925" w:type="dxa"/>
            <w:gridSpan w:val="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c>
          <w:tcPr>
            <w:tcW w:w="2003" w:type="dxa"/>
            <w:gridSpan w:val="2"/>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eastAsia" w:ascii="黑体" w:hAnsi="黑体" w:eastAsia="黑体" w:cs="黑体"/>
                <w:sz w:val="24"/>
                <w:szCs w:val="24"/>
                <w:highlight w:val="none"/>
                <w:lang w:eastAsia="zh-CN"/>
              </w:rPr>
            </w:pPr>
            <w:r>
              <w:rPr>
                <w:rFonts w:hint="eastAsia" w:ascii="黑体" w:hAnsi="黑体" w:eastAsia="黑体" w:cs="黑体"/>
                <w:b/>
                <w:sz w:val="24"/>
                <w:szCs w:val="24"/>
                <w:highlight w:val="none"/>
                <w:lang w:val="en-US" w:eastAsia="zh-CN"/>
              </w:rPr>
              <w:t>四</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培育</w:t>
            </w:r>
            <w:r>
              <w:rPr>
                <w:rFonts w:hint="eastAsia" w:ascii="黑体" w:hAnsi="黑体" w:eastAsia="黑体" w:cs="黑体"/>
                <w:b/>
                <w:sz w:val="24"/>
                <w:szCs w:val="24"/>
                <w:highlight w:val="none"/>
              </w:rPr>
              <w:t>方向</w:t>
            </w:r>
            <w:r>
              <w:rPr>
                <w:rFonts w:hint="eastAsia" w:ascii="黑体" w:hAnsi="黑体" w:eastAsia="黑体" w:cs="黑体"/>
                <w:b/>
                <w:sz w:val="24"/>
                <w:szCs w:val="24"/>
                <w:highlight w:val="none"/>
                <w:lang w:eastAsia="zh-CN"/>
              </w:rPr>
              <w:t>（</w:t>
            </w:r>
            <w:r>
              <w:rPr>
                <w:rFonts w:hint="eastAsia" w:ascii="黑体" w:hAnsi="黑体" w:eastAsia="黑体" w:cs="黑体"/>
                <w:b/>
                <w:sz w:val="24"/>
                <w:szCs w:val="24"/>
                <w:highlight w:val="none"/>
                <w:lang w:val="en-US" w:eastAsia="zh-CN"/>
              </w:rPr>
              <w:t>六选一</w:t>
            </w:r>
            <w:r>
              <w:rPr>
                <w:rFonts w:hint="eastAsia" w:ascii="黑体" w:hAnsi="黑体" w:eastAsia="黑体" w:cs="黑体"/>
                <w:b/>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①科技创新发展方向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是否有效期内企业技术中心</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是否有效期内技术创新中心</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是否有效期内工业设计中心</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是否有效期内制造业创新中心</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是否获得中国专利金奖</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是否获得中国专利银奖</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是否获得中国外观设计金奖</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是否获得中国外观设计银奖</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是否获得省级及以上科学技术进步奖</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是否有效期内国家知识产权示范企业</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是否有效期内国家知识产权优势企业</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是否有效期内国家级制造业单项冠军企业</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是否有效期内专精特新“小巨人”企业</w:t>
            </w:r>
          </w:p>
        </w:tc>
        <w:tc>
          <w:tcPr>
            <w:tcW w:w="2727" w:type="dxa"/>
            <w:gridSpan w:val="8"/>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②“共享智造”发展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是否有效期内省级认定的共享工厂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是否有效期内省级认定的共享载体</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③数字化智能化发展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是否两化融合水平达到集成提升阶段</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是否两化融合水平达到创新突破阶段</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是否省级及以上工业互联网标杆示范</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是否有效期内省级及以上5G全连接工厂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是否入选国家级智能制造示范工厂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是否入选国家级优秀场景试点示范项目</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是否被认定为先进级智能工厂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是否被认定为卓越级智能工厂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是否被认定为领航级智能工厂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④绿色低碳发展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是否有效期内省级及以上绿色工厂</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是否有效期内省级及以上绿色供应链管理企业</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是否有效期内国家级“能效领跑者”企业</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是否有效期内国家级“水效领跑者”企业</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⑤质量品牌发展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认定文件</w:t>
            </w:r>
            <w:r>
              <w:rPr>
                <w:rFonts w:hint="eastAsia" w:ascii="黑体" w:hAnsi="黑体" w:eastAsia="黑体" w:cs="黑体"/>
                <w:b w:val="0"/>
                <w:bCs w:val="0"/>
                <w:color w:val="FF0000"/>
                <w:kern w:val="0"/>
                <w:sz w:val="21"/>
                <w:szCs w:val="21"/>
                <w:highlight w:val="none"/>
                <w:lang w:val="en-US" w:eastAsia="zh-CN"/>
              </w:rPr>
              <w:t>（选择是，提供对应pdf认定文件）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是否参与制修订国际标准</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lang w:eastAsia="zh-CN"/>
              </w:rPr>
              <w:t xml:space="preserve">  □否</w:t>
            </w:r>
          </w:p>
        </w:tc>
        <w:tc>
          <w:tcPr>
            <w:tcW w:w="3667" w:type="dxa"/>
            <w:gridSpan w:val="6"/>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371" w:type="dxa"/>
            <w:vMerge w:val="continue"/>
            <w:noWrap w:val="0"/>
            <w:vAlign w:val="center"/>
          </w:tcPr>
          <w:p>
            <w:pPr>
              <w:widowControl/>
              <w:jc w:val="left"/>
            </w:pP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如是，填写：</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标准名称： </w:t>
            </w:r>
            <w:r>
              <w:rPr>
                <w:rFonts w:hint="eastAsia" w:ascii="黑体" w:hAnsi="黑体" w:eastAsia="黑体" w:cs="黑体"/>
                <w:b w:val="0"/>
                <w:bCs w:val="0"/>
                <w:kern w:val="0"/>
                <w:sz w:val="21"/>
                <w:szCs w:val="21"/>
                <w:highlight w:val="none"/>
                <w:u w:val="single"/>
                <w:lang w:val="en-US" w:eastAsia="zh-CN"/>
              </w:rPr>
              <w:t xml:space="preserve">             </w:t>
            </w:r>
          </w:p>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标准编号： </w:t>
            </w:r>
            <w:r>
              <w:rPr>
                <w:rFonts w:hint="eastAsia" w:ascii="黑体" w:hAnsi="黑体" w:eastAsia="黑体" w:cs="黑体"/>
                <w:b w:val="0"/>
                <w:bCs w:val="0"/>
                <w:kern w:val="0"/>
                <w:sz w:val="21"/>
                <w:szCs w:val="21"/>
                <w:highlight w:val="none"/>
                <w:u w:val="single"/>
                <w:lang w:val="en-US" w:eastAsia="zh-CN"/>
              </w:rPr>
              <w:t xml:space="preserve">             </w:t>
            </w:r>
          </w:p>
        </w:tc>
        <w:tc>
          <w:tcPr>
            <w:tcW w:w="3667" w:type="dxa"/>
            <w:gridSpan w:val="6"/>
            <w:vMerge w:val="continue"/>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是否以前5名起草单位参与制修订国家标准</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lang w:eastAsia="zh-CN"/>
              </w:rPr>
              <w:t xml:space="preserve">  □否</w:t>
            </w:r>
          </w:p>
        </w:tc>
        <w:tc>
          <w:tcPr>
            <w:tcW w:w="3667" w:type="dxa"/>
            <w:gridSpan w:val="6"/>
            <w:vMerge w:val="restart"/>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2371" w:type="dxa"/>
            <w:vMerge w:val="continue"/>
            <w:noWrap w:val="0"/>
            <w:vAlign w:val="center"/>
          </w:tcPr>
          <w:p>
            <w:pPr>
              <w:widowControl/>
              <w:jc w:val="left"/>
            </w:pP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如是，填写：</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标准名称： </w:t>
            </w:r>
            <w:r>
              <w:rPr>
                <w:rFonts w:hint="eastAsia" w:ascii="黑体" w:hAnsi="黑体" w:eastAsia="黑体" w:cs="黑体"/>
                <w:b w:val="0"/>
                <w:bCs w:val="0"/>
                <w:kern w:val="0"/>
                <w:sz w:val="21"/>
                <w:szCs w:val="21"/>
                <w:highlight w:val="none"/>
                <w:u w:val="single"/>
                <w:lang w:val="en-US" w:eastAsia="zh-CN"/>
              </w:rPr>
              <w:t xml:space="preserve">             </w:t>
            </w:r>
          </w:p>
          <w:p>
            <w:pPr>
              <w:widowControl/>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标准编号： </w:t>
            </w:r>
            <w:r>
              <w:rPr>
                <w:rFonts w:hint="eastAsia" w:ascii="黑体" w:hAnsi="黑体" w:eastAsia="黑体" w:cs="黑体"/>
                <w:b w:val="0"/>
                <w:bCs w:val="0"/>
                <w:kern w:val="0"/>
                <w:sz w:val="21"/>
                <w:szCs w:val="21"/>
                <w:highlight w:val="none"/>
                <w:u w:val="single"/>
                <w:lang w:val="en-US" w:eastAsia="zh-CN"/>
              </w:rPr>
              <w:t xml:space="preserve">             </w:t>
            </w:r>
          </w:p>
        </w:tc>
        <w:tc>
          <w:tcPr>
            <w:tcW w:w="3667" w:type="dxa"/>
            <w:gridSpan w:val="6"/>
            <w:vMerge w:val="continue"/>
            <w:noWrap w:val="0"/>
            <w:vAlign w:val="center"/>
          </w:tcPr>
          <w:p>
            <w:pPr>
              <w:widowControl/>
              <w:jc w:val="left"/>
              <w:rPr>
                <w:rFonts w:hint="eastAsia" w:ascii="黑体" w:hAnsi="黑体" w:eastAsia="黑体" w:cs="黑体"/>
                <w:b w:val="0"/>
                <w:bCs w:val="0"/>
                <w:kern w:val="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是否有效期内省级认定的企业标准“领跑者”</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是否国家级农业标准化试点</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是否有效期内农业产业化国家重点龙头企业</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是否省级及以上产品质量检验检测中心</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□国家级 □省级   □否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是否获得中国商标金奖</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是否获得中国质量奖</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是否获得河北省政府质量奖组织奖</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质量管理能力达到级别</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检验级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保证级</w:t>
            </w:r>
          </w:p>
          <w:p>
            <w:pPr>
              <w:widowControl/>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预防级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卓越级</w:t>
            </w:r>
          </w:p>
          <w:p>
            <w:pPr>
              <w:widowControl/>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均未达到</w:t>
            </w:r>
          </w:p>
        </w:tc>
        <w:tc>
          <w:tcPr>
            <w:tcW w:w="3667" w:type="dxa"/>
            <w:gridSpan w:val="6"/>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⑥资本助力发展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5098" w:type="dxa"/>
            <w:gridSpan w:val="9"/>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指标项*</w:t>
            </w:r>
          </w:p>
        </w:tc>
        <w:tc>
          <w:tcPr>
            <w:tcW w:w="3667" w:type="dxa"/>
            <w:gridSpan w:val="6"/>
            <w:shd w:val="clear" w:color="auto" w:fill="auto"/>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bidi="ar-SA"/>
              </w:rPr>
            </w:pPr>
            <w:r>
              <w:rPr>
                <w:rFonts w:hint="eastAsia" w:ascii="黑体" w:hAnsi="黑体" w:eastAsia="黑体" w:cs="黑体"/>
                <w:b w:val="0"/>
                <w:bCs w:val="0"/>
                <w:kern w:val="0"/>
                <w:sz w:val="21"/>
                <w:szCs w:val="21"/>
                <w:highlight w:val="none"/>
                <w:lang w:val="en-US" w:eastAsia="zh-CN"/>
              </w:rPr>
              <w:t>证明材料</w:t>
            </w:r>
            <w:r>
              <w:rPr>
                <w:rFonts w:hint="eastAsia" w:ascii="黑体" w:hAnsi="黑体" w:eastAsia="黑体" w:cs="黑体"/>
                <w:b w:val="0"/>
                <w:bCs w:val="0"/>
                <w:color w:val="FF0000"/>
                <w:kern w:val="0"/>
                <w:sz w:val="21"/>
                <w:szCs w:val="21"/>
                <w:highlight w:val="none"/>
                <w:lang w:val="en-US" w:eastAsia="zh-CN"/>
              </w:rPr>
              <w:t>（选择是，必填）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是否上海证券交易所上市公司</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是否深圳证券交易所上市公司</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是否北京证券交易所上市公司</w:t>
            </w:r>
          </w:p>
        </w:tc>
        <w:tc>
          <w:tcPr>
            <w:tcW w:w="2727" w:type="dxa"/>
            <w:gridSpan w:val="8"/>
            <w:shd w:val="clear" w:color="auto" w:fill="auto"/>
            <w:noWrap w:val="0"/>
            <w:vAlign w:val="center"/>
          </w:tcPr>
          <w:p>
            <w:pPr>
              <w:widowControl/>
              <w:jc w:val="left"/>
              <w:rPr>
                <w:rFonts w:hint="eastAsia" w:ascii="黑体" w:hAnsi="黑体" w:eastAsia="黑体" w:cs="黑体"/>
                <w:b w:val="0"/>
                <w:bCs w:val="0"/>
                <w:kern w:val="0"/>
                <w:sz w:val="21"/>
                <w:szCs w:val="21"/>
                <w:highlight w:val="none"/>
                <w:lang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是</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否</w:t>
            </w:r>
          </w:p>
        </w:tc>
        <w:tc>
          <w:tcPr>
            <w:tcW w:w="3667"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r>
              <w:rPr>
                <w:rFonts w:hint="eastAsia" w:ascii="黑体" w:hAnsi="黑体" w:eastAsia="黑体" w:cs="黑体"/>
                <w:b w:val="0"/>
                <w:bCs w:val="0"/>
                <w:kern w:val="0"/>
                <w:sz w:val="21"/>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2371" w:type="dxa"/>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是否境外主要证券交易所上市公司</w:t>
            </w:r>
          </w:p>
        </w:tc>
        <w:tc>
          <w:tcPr>
            <w:tcW w:w="2727" w:type="dxa"/>
            <w:gridSpan w:val="8"/>
            <w:shd w:val="clear" w:color="auto" w:fill="auto"/>
            <w:noWrap w:val="0"/>
            <w:vAlign w:val="center"/>
          </w:tcPr>
          <w:p>
            <w:pPr>
              <w:widowControl/>
              <w:tabs>
                <w:tab w:val="right" w:pos="6358"/>
              </w:tabs>
              <w:jc w:val="left"/>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□是  □否</w:t>
            </w:r>
          </w:p>
        </w:tc>
        <w:tc>
          <w:tcPr>
            <w:tcW w:w="3667" w:type="dxa"/>
            <w:gridSpan w:val="6"/>
            <w:noWrap w:val="0"/>
            <w:vAlign w:val="center"/>
          </w:tcPr>
          <w:p>
            <w:pPr>
              <w:widowControl/>
              <w:tabs>
                <w:tab w:val="right" w:pos="6358"/>
              </w:tabs>
              <w:jc w:val="left"/>
              <w:rPr>
                <w:rFonts w:hint="default"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 xml:space="preserve">股票代码：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lang w:val="en-US" w:eastAsia="zh-CN"/>
              </w:rPr>
              <w:t>五</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企业2025年</w:t>
            </w:r>
            <w:r>
              <w:rPr>
                <w:rFonts w:hint="eastAsia" w:ascii="黑体" w:hAnsi="黑体" w:eastAsia="黑体" w:cs="黑体"/>
                <w:b/>
                <w:sz w:val="24"/>
                <w:szCs w:val="24"/>
                <w:highlight w:val="none"/>
              </w:rPr>
              <w:t>经济效益和经营情况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重要</w:t>
            </w:r>
            <w:r>
              <w:rPr>
                <w:rFonts w:hint="eastAsia" w:ascii="黑体" w:hAnsi="黑体" w:eastAsia="黑体" w:cs="黑体"/>
                <w:sz w:val="21"/>
                <w:szCs w:val="21"/>
                <w:highlight w:val="none"/>
              </w:rPr>
              <w:t>指标</w:t>
            </w:r>
          </w:p>
        </w:tc>
        <w:tc>
          <w:tcPr>
            <w:tcW w:w="2159" w:type="dxa"/>
            <w:gridSpan w:val="6"/>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数据</w:t>
            </w: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重要指标</w:t>
            </w:r>
          </w:p>
        </w:tc>
        <w:tc>
          <w:tcPr>
            <w:tcW w:w="1439"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营业收入（万元）</w:t>
            </w:r>
          </w:p>
        </w:tc>
        <w:tc>
          <w:tcPr>
            <w:tcW w:w="2159" w:type="dxa"/>
            <w:gridSpan w:val="6"/>
            <w:noWrap w:val="0"/>
            <w:vAlign w:val="center"/>
          </w:tcPr>
          <w:p>
            <w:pPr>
              <w:jc w:val="center"/>
              <w:rPr>
                <w:rFonts w:hint="eastAsia" w:ascii="黑体" w:hAnsi="黑体" w:eastAsia="黑体" w:cs="黑体"/>
                <w:sz w:val="21"/>
                <w:szCs w:val="21"/>
                <w:highlight w:val="none"/>
                <w:lang w:val="en-US" w:eastAsia="zh-CN"/>
              </w:rPr>
            </w:pP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营业收入同比增长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439"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lang w:eastAsia="zh-CN"/>
              </w:rPr>
            </w:pPr>
            <w:r>
              <w:rPr>
                <w:rFonts w:hint="eastAsia" w:ascii="黑体" w:hAnsi="黑体" w:eastAsia="黑体" w:cs="黑体"/>
                <w:sz w:val="21"/>
                <w:szCs w:val="21"/>
                <w:highlight w:val="none"/>
              </w:rPr>
              <w:t>工业产值（万元）</w:t>
            </w:r>
          </w:p>
        </w:tc>
        <w:tc>
          <w:tcPr>
            <w:tcW w:w="2159" w:type="dxa"/>
            <w:gridSpan w:val="6"/>
            <w:noWrap w:val="0"/>
            <w:vAlign w:val="center"/>
          </w:tcPr>
          <w:p>
            <w:pPr>
              <w:jc w:val="center"/>
              <w:rPr>
                <w:rFonts w:hint="eastAsia" w:ascii="黑体" w:hAnsi="黑体" w:eastAsia="黑体" w:cs="黑体"/>
                <w:sz w:val="21"/>
                <w:szCs w:val="21"/>
                <w:highlight w:val="none"/>
                <w:lang w:val="en-US" w:eastAsia="zh-CN"/>
              </w:rPr>
            </w:pP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工业产值同比增长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439"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利润总额（万元）</w:t>
            </w:r>
          </w:p>
        </w:tc>
        <w:tc>
          <w:tcPr>
            <w:tcW w:w="2159" w:type="dxa"/>
            <w:gridSpan w:val="6"/>
            <w:noWrap w:val="0"/>
            <w:vAlign w:val="center"/>
          </w:tcPr>
          <w:p>
            <w:pPr>
              <w:jc w:val="center"/>
              <w:rPr>
                <w:rFonts w:hint="eastAsia" w:ascii="黑体" w:hAnsi="黑体" w:eastAsia="黑体" w:cs="黑体"/>
                <w:sz w:val="21"/>
                <w:szCs w:val="21"/>
                <w:highlight w:val="none"/>
                <w:lang w:val="en-US" w:eastAsia="zh-CN"/>
              </w:rPr>
            </w:pP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利润总额同比增长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439"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上缴税金（万元）</w:t>
            </w:r>
          </w:p>
        </w:tc>
        <w:tc>
          <w:tcPr>
            <w:tcW w:w="2159" w:type="dxa"/>
            <w:gridSpan w:val="6"/>
            <w:noWrap w:val="0"/>
            <w:vAlign w:val="center"/>
          </w:tcPr>
          <w:p>
            <w:pPr>
              <w:jc w:val="center"/>
              <w:rPr>
                <w:rFonts w:hint="eastAsia" w:ascii="黑体" w:hAnsi="黑体" w:eastAsia="黑体" w:cs="黑体"/>
                <w:sz w:val="21"/>
                <w:szCs w:val="21"/>
                <w:highlight w:val="none"/>
                <w:lang w:val="en-US" w:eastAsia="zh-CN"/>
              </w:rPr>
            </w:pP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上缴税金同比增长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439"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研发费用投入（万元）</w:t>
            </w:r>
          </w:p>
        </w:tc>
        <w:tc>
          <w:tcPr>
            <w:tcW w:w="2159" w:type="dxa"/>
            <w:gridSpan w:val="6"/>
            <w:noWrap w:val="0"/>
            <w:vAlign w:val="center"/>
          </w:tcPr>
          <w:p>
            <w:pPr>
              <w:jc w:val="center"/>
              <w:rPr>
                <w:rFonts w:hint="default" w:ascii="黑体" w:hAnsi="黑体" w:eastAsia="黑体" w:cs="黑体"/>
                <w:sz w:val="21"/>
                <w:szCs w:val="21"/>
                <w:highlight w:val="none"/>
                <w:lang w:val="en-US" w:eastAsia="zh-CN"/>
              </w:rPr>
            </w:pPr>
          </w:p>
        </w:tc>
        <w:tc>
          <w:tcPr>
            <w:tcW w:w="2796" w:type="dxa"/>
            <w:gridSpan w:val="7"/>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rPr>
              <w:t>研发费用投入同比增长</w:t>
            </w:r>
            <w:r>
              <w:rPr>
                <w:rFonts w:hint="eastAsia" w:ascii="黑体" w:hAnsi="黑体" w:eastAsia="黑体" w:cs="黑体"/>
                <w:sz w:val="21"/>
                <w:szCs w:val="21"/>
                <w:highlight w:val="none"/>
                <w:lang w:eastAsia="zh-CN"/>
              </w:rPr>
              <w:t>（</w:t>
            </w:r>
            <w:r>
              <w:rPr>
                <w:rFonts w:hint="eastAsia" w:ascii="黑体" w:hAnsi="黑体" w:eastAsia="黑体" w:cs="黑体"/>
                <w:sz w:val="21"/>
                <w:szCs w:val="21"/>
                <w:highlight w:val="none"/>
                <w:lang w:val="en-US" w:eastAsia="zh-CN"/>
              </w:rPr>
              <w:t>%</w:t>
            </w:r>
            <w:r>
              <w:rPr>
                <w:rFonts w:hint="eastAsia" w:ascii="黑体" w:hAnsi="黑体" w:eastAsia="黑体" w:cs="黑体"/>
                <w:sz w:val="21"/>
                <w:szCs w:val="21"/>
                <w:highlight w:val="none"/>
                <w:lang w:eastAsia="zh-CN"/>
              </w:rPr>
              <w:t>）</w:t>
            </w:r>
          </w:p>
        </w:tc>
        <w:tc>
          <w:tcPr>
            <w:tcW w:w="1439" w:type="dxa"/>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rPr>
              <w:t>研发费用占营业收入比例（%）</w:t>
            </w:r>
          </w:p>
        </w:tc>
        <w:tc>
          <w:tcPr>
            <w:tcW w:w="6394" w:type="dxa"/>
            <w:gridSpan w:val="14"/>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rPr>
            </w:pPr>
            <w:r>
              <w:rPr>
                <w:rFonts w:hint="eastAsia" w:ascii="黑体" w:hAnsi="黑体" w:eastAsia="黑体" w:cs="黑体"/>
                <w:sz w:val="21"/>
                <w:szCs w:val="21"/>
                <w:highlight w:val="none"/>
                <w:lang w:val="en-US" w:eastAsia="zh-CN"/>
              </w:rPr>
              <w:t>审计报告</w:t>
            </w:r>
          </w:p>
        </w:tc>
        <w:tc>
          <w:tcPr>
            <w:tcW w:w="6394" w:type="dxa"/>
            <w:gridSpan w:val="14"/>
            <w:noWrap w:val="0"/>
            <w:vAlign w:val="center"/>
          </w:tcPr>
          <w:p>
            <w:pPr>
              <w:jc w:val="left"/>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上传pdf文件，一个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jc w:val="left"/>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注：</w:t>
            </w:r>
            <w:r>
              <w:rPr>
                <w:rFonts w:hint="eastAsia" w:ascii="黑体" w:hAnsi="黑体" w:eastAsia="黑体" w:cs="黑体"/>
                <w:color w:val="FF0000"/>
                <w:szCs w:val="21"/>
                <w:highlight w:val="none"/>
              </w:rPr>
              <w:t>上传加盖会计师事务所公章，能体现主营业务收入、研发费用的企业2025年度审计报告，如年度审计报告不能体现研发费用，需同步上传研发费用专项审计报告，pdf格式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eastAsia" w:ascii="黑体" w:hAnsi="黑体" w:eastAsia="黑体" w:cs="黑体"/>
                <w:b/>
                <w:sz w:val="24"/>
                <w:szCs w:val="24"/>
                <w:highlight w:val="none"/>
                <w:lang w:val="en-US" w:eastAsia="zh-CN"/>
              </w:rPr>
            </w:pPr>
            <w:r>
              <w:rPr>
                <w:rFonts w:hint="eastAsia" w:ascii="黑体" w:hAnsi="黑体" w:eastAsia="黑体" w:cs="黑体"/>
                <w:b/>
                <w:sz w:val="24"/>
                <w:szCs w:val="24"/>
                <w:highlight w:val="none"/>
                <w:lang w:val="en-US" w:eastAsia="zh-CN"/>
              </w:rPr>
              <w:t>六</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企业能力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企业有效期内发明专利数量（件）*</w:t>
            </w:r>
          </w:p>
        </w:tc>
        <w:tc>
          <w:tcPr>
            <w:tcW w:w="2007" w:type="dxa"/>
            <w:gridSpan w:val="5"/>
            <w:noWrap w:val="0"/>
            <w:vAlign w:val="center"/>
          </w:tcPr>
          <w:p>
            <w:pPr>
              <w:jc w:val="center"/>
              <w:rPr>
                <w:rFonts w:hint="eastAsia" w:ascii="黑体" w:hAnsi="黑体" w:eastAsia="黑体" w:cs="黑体"/>
                <w:sz w:val="21"/>
                <w:szCs w:val="21"/>
                <w:highlight w:val="none"/>
                <w:lang w:val="en-US" w:eastAsia="zh-CN"/>
              </w:rPr>
            </w:pPr>
          </w:p>
        </w:tc>
        <w:tc>
          <w:tcPr>
            <w:tcW w:w="1630" w:type="dxa"/>
            <w:gridSpan w:val="6"/>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注册商标数量（个）*</w:t>
            </w:r>
          </w:p>
        </w:tc>
        <w:tc>
          <w:tcPr>
            <w:tcW w:w="2757" w:type="dxa"/>
            <w:gridSpan w:val="3"/>
            <w:noWrap w:val="0"/>
            <w:vAlign w:val="center"/>
          </w:tcPr>
          <w:p>
            <w:pPr>
              <w:jc w:val="center"/>
              <w:rPr>
                <w:rFonts w:hint="eastAsia" w:ascii="黑体" w:hAnsi="黑体" w:eastAsia="黑体" w:cs="黑体"/>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参与制修订标准数量（项）*</w:t>
            </w:r>
          </w:p>
        </w:tc>
        <w:tc>
          <w:tcPr>
            <w:tcW w:w="6394" w:type="dxa"/>
            <w:gridSpan w:val="14"/>
            <w:noWrap w:val="0"/>
            <w:vAlign w:val="center"/>
          </w:tcPr>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国际标准：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国家标准：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 xml:space="preserve">行业标准： </w:t>
            </w:r>
            <w:r>
              <w:rPr>
                <w:rFonts w:hint="eastAsia" w:ascii="黑体" w:hAnsi="黑体" w:eastAsia="黑体" w:cs="黑体"/>
                <w:strike w:val="0"/>
                <w:dstrike w:val="0"/>
                <w:sz w:val="21"/>
                <w:szCs w:val="21"/>
                <w:highlight w:val="none"/>
                <w:u w:val="single"/>
                <w:lang w:val="en-US" w:eastAsia="zh-CN"/>
              </w:rPr>
              <w:t xml:space="preserve">         </w:t>
            </w:r>
          </w:p>
          <w:p>
            <w:pPr>
              <w:pStyle w:val="17"/>
              <w:shd w:val="clear" w:color="auto" w:fill="FFFFFF"/>
              <w:rPr>
                <w:rFonts w:hint="eastAsia" w:ascii="黑体" w:hAnsi="黑体" w:eastAsia="黑体" w:cs="黑体"/>
                <w:strike w:val="0"/>
                <w:dstrike w:val="0"/>
                <w:sz w:val="21"/>
                <w:szCs w:val="21"/>
                <w:highlight w:val="none"/>
                <w:u w:val="single"/>
                <w:lang w:val="en-US" w:eastAsia="zh-CN"/>
              </w:rPr>
            </w:pPr>
            <w:r>
              <w:rPr>
                <w:rFonts w:hint="eastAsia" w:ascii="黑体" w:hAnsi="黑体" w:eastAsia="黑体" w:cs="黑体"/>
                <w:sz w:val="21"/>
                <w:szCs w:val="21"/>
                <w:highlight w:val="none"/>
              </w:rPr>
              <w:t>□</w:t>
            </w:r>
            <w:r>
              <w:rPr>
                <w:rFonts w:hint="eastAsia" w:ascii="黑体" w:hAnsi="黑体" w:eastAsia="黑体" w:cs="黑体"/>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1" w:hRule="atLeast"/>
        </w:trPr>
        <w:tc>
          <w:tcPr>
            <w:tcW w:w="2371" w:type="dxa"/>
            <w:vMerge w:val="restart"/>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企业主导产品市场占有率情况*</w:t>
            </w:r>
          </w:p>
        </w:tc>
        <w:tc>
          <w:tcPr>
            <w:tcW w:w="6394" w:type="dxa"/>
            <w:gridSpan w:val="14"/>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情况说明：（100字以内）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continue"/>
            <w:noWrap w:val="0"/>
            <w:vAlign w:val="center"/>
          </w:tcPr>
          <w:p>
            <w:pPr>
              <w:pStyle w:val="17"/>
              <w:shd w:val="clear" w:color="auto" w:fill="FFFFFF"/>
              <w:rPr>
                <w:rFonts w:hint="eastAsia" w:ascii="黑体" w:hAnsi="黑体" w:eastAsia="黑体" w:cs="黑体"/>
                <w:sz w:val="21"/>
                <w:szCs w:val="21"/>
              </w:rPr>
            </w:pPr>
          </w:p>
        </w:tc>
        <w:tc>
          <w:tcPr>
            <w:tcW w:w="6394" w:type="dxa"/>
            <w:gridSpan w:val="14"/>
            <w:noWrap w:val="0"/>
            <w:vAlign w:val="center"/>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证明材料（</w:t>
            </w:r>
            <w:r>
              <w:rPr>
                <w:rFonts w:hint="eastAsia" w:ascii="黑体" w:hAnsi="黑体" w:eastAsia="黑体" w:cs="黑体"/>
                <w:color w:val="FF0000"/>
                <w:sz w:val="21"/>
                <w:szCs w:val="21"/>
                <w:highlight w:val="none"/>
                <w:lang w:val="en-US" w:eastAsia="zh-CN"/>
              </w:rPr>
              <w:t>二选一，提供pdf格式材料</w:t>
            </w:r>
            <w:r>
              <w:rPr>
                <w:rFonts w:hint="eastAsia" w:ascii="黑体" w:hAnsi="黑体" w:eastAsia="黑体" w:cs="黑体"/>
                <w:sz w:val="21"/>
                <w:szCs w:val="21"/>
                <w:highlight w:val="none"/>
                <w:lang w:val="en-US" w:eastAsia="zh-CN"/>
              </w:rPr>
              <w:t>）：</w:t>
            </w:r>
          </w:p>
          <w:p>
            <w:pPr>
              <w:numPr>
                <w:ilvl w:val="0"/>
                <w:numId w:val="0"/>
              </w:num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 省级及以上相关行业协会证明</w:t>
            </w:r>
          </w:p>
          <w:p>
            <w:pPr>
              <w:jc w:val="both"/>
              <w:rPr>
                <w:rFonts w:hint="eastAsia" w:ascii="黑体" w:hAnsi="黑体" w:eastAsia="黑体" w:cs="黑体"/>
                <w:sz w:val="21"/>
                <w:szCs w:val="21"/>
                <w:highlight w:val="none"/>
                <w:lang w:val="en-US" w:eastAsia="zh-CN"/>
              </w:rPr>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sz w:val="21"/>
                <w:szCs w:val="21"/>
                <w:highlight w:val="none"/>
                <w:lang w:val="en-US" w:eastAsia="zh-CN"/>
              </w:rPr>
              <w:t>加盖企业公章并包括计算方法的自我声明材料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pStyle w:val="17"/>
              <w:shd w:val="clear" w:color="auto" w:fill="FFFFFF"/>
              <w:rPr>
                <w:rFonts w:hint="eastAsia" w:ascii="黑体" w:hAnsi="黑体" w:eastAsia="黑体" w:cs="黑体"/>
                <w:color w:val="FF0000"/>
                <w:kern w:val="0"/>
                <w:sz w:val="21"/>
                <w:szCs w:val="21"/>
                <w:lang w:val="en-US" w:eastAsia="zh-CN" w:bidi="ar-SA"/>
              </w:rPr>
            </w:pPr>
            <w:bookmarkStart w:id="0" w:name="_GoBack"/>
            <w:r>
              <w:rPr>
                <w:rFonts w:hint="eastAsia" w:ascii="黑体" w:hAnsi="黑体" w:eastAsia="黑体" w:cs="黑体"/>
                <w:color w:val="auto"/>
                <w:sz w:val="21"/>
                <w:szCs w:val="21"/>
                <w:lang w:eastAsia="zh-CN"/>
              </w:rPr>
              <w:t>企业技术或者产品填补国内空白、打破国外垄断情况</w:t>
            </w:r>
            <w:r>
              <w:rPr>
                <w:rFonts w:hint="eastAsia" w:ascii="黑体" w:hAnsi="黑体" w:eastAsia="黑体" w:cs="黑体"/>
                <w:color w:val="auto"/>
                <w:sz w:val="21"/>
                <w:szCs w:val="21"/>
                <w:highlight w:val="none"/>
                <w:lang w:val="en-US" w:eastAsia="zh-CN"/>
              </w:rPr>
              <w:t>*</w:t>
            </w:r>
            <w:bookmarkEnd w:id="0"/>
          </w:p>
        </w:tc>
        <w:tc>
          <w:tcPr>
            <w:tcW w:w="6394" w:type="dxa"/>
            <w:gridSpan w:val="14"/>
            <w:noWrap w:val="0"/>
            <w:vAlign w:val="center"/>
          </w:tcPr>
          <w:p>
            <w:pPr>
              <w:jc w:val="both"/>
              <w:rPr>
                <w:rFonts w:hint="eastAsia" w:ascii="黑体" w:hAnsi="黑体" w:eastAsia="黑体" w:cs="黑体"/>
                <w:b w:val="0"/>
                <w:bCs w:val="0"/>
                <w:color w:val="FF0000"/>
                <w:kern w:val="0"/>
                <w:sz w:val="21"/>
                <w:szCs w:val="21"/>
                <w:highlight w:val="none"/>
                <w:lang w:val="en-US" w:eastAsia="zh-CN" w:bidi="ar-SA"/>
              </w:rPr>
            </w:pPr>
            <w:r>
              <w:rPr>
                <w:rFonts w:hint="eastAsia" w:ascii="黑体" w:hAnsi="黑体" w:eastAsia="黑体" w:cs="黑体"/>
                <w:b w:val="0"/>
                <w:bCs w:val="0"/>
                <w:color w:val="FF0000"/>
                <w:kern w:val="0"/>
                <w:sz w:val="21"/>
                <w:szCs w:val="21"/>
                <w:highlight w:val="none"/>
                <w:lang w:eastAsia="zh-CN"/>
              </w:rPr>
              <w:t>（情况说明</w:t>
            </w:r>
            <w:r>
              <w:rPr>
                <w:rFonts w:hint="eastAsia" w:ascii="黑体" w:hAnsi="黑体" w:eastAsia="黑体" w:cs="黑体"/>
                <w:b w:val="0"/>
                <w:bCs w:val="0"/>
                <w:color w:val="FF0000"/>
                <w:kern w:val="0"/>
                <w:sz w:val="21"/>
                <w:szCs w:val="21"/>
                <w:highlight w:val="none"/>
                <w:lang w:val="en-US" w:eastAsia="zh-CN"/>
              </w:rPr>
              <w:t>200字以内</w:t>
            </w:r>
            <w:r>
              <w:rPr>
                <w:rFonts w:hint="eastAsia" w:ascii="黑体" w:hAnsi="黑体" w:eastAsia="黑体" w:cs="黑体"/>
                <w:b w:val="0"/>
                <w:bCs w:val="0"/>
                <w:color w:val="FF0000"/>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8765" w:type="dxa"/>
            <w:gridSpan w:val="15"/>
            <w:noWrap w:val="0"/>
            <w:vAlign w:val="center"/>
          </w:tcPr>
          <w:p>
            <w:pPr>
              <w:widowControl/>
              <w:jc w:val="center"/>
              <w:rPr>
                <w:rFonts w:hint="eastAsia" w:ascii="黑体" w:hAnsi="黑体" w:eastAsia="黑体" w:cs="黑体"/>
                <w:b/>
                <w:sz w:val="24"/>
                <w:szCs w:val="24"/>
                <w:highlight w:val="none"/>
                <w:lang w:val="en-US" w:eastAsia="zh-CN"/>
              </w:rPr>
            </w:pPr>
            <w:r>
              <w:rPr>
                <w:rFonts w:hint="eastAsia" w:ascii="黑体" w:hAnsi="黑体" w:eastAsia="黑体" w:cs="黑体"/>
                <w:b/>
                <w:sz w:val="24"/>
                <w:szCs w:val="24"/>
                <w:highlight w:val="none"/>
                <w:lang w:val="en-US" w:eastAsia="zh-CN"/>
              </w:rPr>
              <w:t>七</w:t>
            </w:r>
            <w:r>
              <w:rPr>
                <w:rFonts w:hint="eastAsia" w:ascii="黑体" w:hAnsi="黑体" w:eastAsia="黑体" w:cs="黑体"/>
                <w:b/>
                <w:sz w:val="24"/>
                <w:szCs w:val="24"/>
                <w:highlight w:val="none"/>
              </w:rPr>
              <w:t>、</w:t>
            </w:r>
            <w:r>
              <w:rPr>
                <w:rFonts w:hint="eastAsia" w:ascii="黑体" w:hAnsi="黑体" w:eastAsia="黑体" w:cs="黑体"/>
                <w:b/>
                <w:sz w:val="24"/>
                <w:szCs w:val="24"/>
                <w:highlight w:val="none"/>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371"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企业目前在建重点项目情况*</w:t>
            </w:r>
          </w:p>
        </w:tc>
        <w:tc>
          <w:tcPr>
            <w:tcW w:w="6394" w:type="dxa"/>
            <w:gridSpan w:val="14"/>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（情况简介100字以内，包含但不限于投资500万元以上的工业技改、工业投资、招商引资项目）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6" w:hRule="atLeast"/>
        </w:trPr>
        <w:tc>
          <w:tcPr>
            <w:tcW w:w="2371"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企业积极履行社会责任情况*</w:t>
            </w:r>
          </w:p>
        </w:tc>
        <w:tc>
          <w:tcPr>
            <w:tcW w:w="6394" w:type="dxa"/>
            <w:gridSpan w:val="14"/>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color w:val="FF0000"/>
                <w:sz w:val="21"/>
                <w:szCs w:val="21"/>
                <w:highlight w:val="none"/>
                <w:lang w:val="en-US" w:eastAsia="zh-CN"/>
              </w:rPr>
              <w:t>（情况说明100字以内）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restart"/>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企业近3年是否发生较大安全、质量和环境污染等事故，有无重大经济和刑事案件，有无偷税漏税、严重失信行为，有无其他需要说明的重大违法违规行为*</w:t>
            </w:r>
          </w:p>
        </w:tc>
        <w:tc>
          <w:tcPr>
            <w:tcW w:w="1380" w:type="dxa"/>
            <w:gridSpan w:val="2"/>
            <w:noWrap w:val="0"/>
            <w:vAlign w:val="center"/>
          </w:tcPr>
          <w:p>
            <w:pPr>
              <w:jc w:val="both"/>
            </w:pP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有</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 xml:space="preserve">无  </w:t>
            </w:r>
          </w:p>
        </w:tc>
        <w:tc>
          <w:tcPr>
            <w:tcW w:w="5014" w:type="dxa"/>
            <w:gridSpan w:val="12"/>
            <w:noWrap w:val="0"/>
            <w:vAlign w:val="center"/>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证明材料（</w:t>
            </w:r>
            <w:r>
              <w:rPr>
                <w:rFonts w:hint="eastAsia" w:ascii="黑体" w:hAnsi="黑体" w:eastAsia="黑体" w:cs="黑体"/>
                <w:color w:val="FF0000"/>
                <w:sz w:val="21"/>
                <w:szCs w:val="21"/>
                <w:highlight w:val="none"/>
                <w:lang w:val="en-US" w:eastAsia="zh-CN"/>
              </w:rPr>
              <w:t>pdf格式</w:t>
            </w:r>
            <w:r>
              <w:rPr>
                <w:rFonts w:hint="eastAsia" w:ascii="黑体" w:hAnsi="黑体" w:eastAsia="黑体" w:cs="黑体"/>
                <w:sz w:val="21"/>
                <w:szCs w:val="21"/>
                <w:highlight w:val="none"/>
                <w:lang w:val="en-US" w:eastAsia="zh-CN"/>
              </w:rPr>
              <w:t>）：</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部门证明</w:t>
            </w:r>
            <w:r>
              <w:rPr>
                <w:rFonts w:hint="eastAsia" w:ascii="黑体" w:hAnsi="黑体" w:eastAsia="黑体" w:cs="黑体"/>
                <w:b w:val="0"/>
                <w:bCs w:val="0"/>
                <w:kern w:val="0"/>
                <w:sz w:val="21"/>
                <w:szCs w:val="21"/>
                <w:highlight w:val="none"/>
              </w:rPr>
              <w:t xml:space="preserve"> </w:t>
            </w:r>
            <w:r>
              <w:rPr>
                <w:rFonts w:hint="eastAsia" w:ascii="黑体" w:hAnsi="黑体" w:eastAsia="黑体" w:cs="黑体"/>
                <w:b w:val="0"/>
                <w:bCs w:val="0"/>
                <w:kern w:val="0"/>
                <w:sz w:val="21"/>
                <w:szCs w:val="21"/>
                <w:highlight w:val="none"/>
                <w:lang w:val="en-US" w:eastAsia="zh-CN"/>
              </w:rPr>
              <w:t xml:space="preserve"> </w:t>
            </w:r>
            <w:r>
              <w:rPr>
                <w:rFonts w:hint="eastAsia" w:ascii="黑体" w:hAnsi="黑体" w:eastAsia="黑体" w:cs="黑体"/>
                <w:b w:val="0"/>
                <w:bCs w:val="0"/>
                <w:kern w:val="0"/>
                <w:sz w:val="21"/>
                <w:szCs w:val="21"/>
                <w:highlight w:val="none"/>
                <w:lang w:eastAsia="zh-CN"/>
              </w:rPr>
              <w:t>□</w:t>
            </w:r>
            <w:r>
              <w:rPr>
                <w:rFonts w:hint="eastAsia" w:ascii="黑体" w:hAnsi="黑体" w:eastAsia="黑体" w:cs="黑体"/>
                <w:b w:val="0"/>
                <w:bCs w:val="0"/>
                <w:kern w:val="0"/>
                <w:sz w:val="21"/>
                <w:szCs w:val="21"/>
                <w:highlight w:val="none"/>
                <w:lang w:val="en-US" w:eastAsia="zh-CN"/>
              </w:rPr>
              <w:t>信用报告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continue"/>
            <w:noWrap w:val="0"/>
            <w:vAlign w:val="center"/>
          </w:tcPr>
          <w:p>
            <w:pPr>
              <w:jc w:val="center"/>
              <w:rPr>
                <w:rFonts w:hint="eastAsia" w:ascii="黑体" w:hAnsi="黑体" w:eastAsia="黑体" w:cs="黑体"/>
                <w:sz w:val="21"/>
                <w:szCs w:val="21"/>
              </w:rPr>
            </w:pPr>
          </w:p>
        </w:tc>
        <w:tc>
          <w:tcPr>
            <w:tcW w:w="138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部门证明：</w:t>
            </w:r>
          </w:p>
        </w:tc>
        <w:tc>
          <w:tcPr>
            <w:tcW w:w="5014" w:type="dxa"/>
            <w:gridSpan w:val="12"/>
            <w:noWrap w:val="0"/>
            <w:vAlign w:val="top"/>
          </w:tcPr>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  市级数据证明材料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2.  政务服务证明材料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3.  行政审批证明材料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4.  统计证明材料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5.  应急证明材料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6.  人社证明材料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7.  生态环境证明材料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8.  市场监管证明材料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9.  税务证明材料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10. 公安证明材料</w:t>
            </w:r>
          </w:p>
          <w:p>
            <w:pPr>
              <w:jc w:val="both"/>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11. 其他证明材料（3个以内，非必填）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vMerge w:val="continue"/>
            <w:noWrap w:val="0"/>
            <w:vAlign w:val="center"/>
          </w:tcPr>
          <w:p>
            <w:pPr>
              <w:jc w:val="center"/>
              <w:rPr>
                <w:rFonts w:hint="eastAsia" w:ascii="黑体" w:hAnsi="黑体" w:eastAsia="黑体" w:cs="黑体"/>
                <w:sz w:val="21"/>
                <w:szCs w:val="21"/>
                <w:highlight w:val="none"/>
                <w:lang w:val="en-US" w:eastAsia="zh-CN"/>
              </w:rPr>
            </w:pPr>
          </w:p>
        </w:tc>
        <w:tc>
          <w:tcPr>
            <w:tcW w:w="1380" w:type="dxa"/>
            <w:gridSpan w:val="2"/>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信用报告：</w:t>
            </w:r>
          </w:p>
        </w:tc>
        <w:tc>
          <w:tcPr>
            <w:tcW w:w="5014" w:type="dxa"/>
            <w:gridSpan w:val="12"/>
            <w:noWrap w:val="0"/>
            <w:vAlign w:val="top"/>
          </w:tcPr>
          <w:p>
            <w:pPr>
              <w:numPr>
                <w:ilvl w:val="0"/>
                <w:numId w:val="0"/>
              </w:numPr>
              <w:jc w:val="both"/>
              <w:rPr>
                <w:rFonts w:hint="eastAsia" w:ascii="黑体" w:hAnsi="黑体" w:eastAsia="黑体" w:cs="黑体"/>
                <w:sz w:val="21"/>
                <w:szCs w:val="21"/>
                <w:highlight w:val="none"/>
                <w:lang w:val="en-US" w:eastAsia="zh-CN"/>
              </w:rPr>
            </w:pPr>
            <w:r>
              <w:rPr>
                <w:rFonts w:hint="eastAsia" w:ascii="黑体" w:hAnsi="黑体" w:eastAsia="黑体" w:cs="黑体"/>
                <w:kern w:val="2"/>
                <w:sz w:val="21"/>
                <w:szCs w:val="21"/>
                <w:lang w:val="en-US" w:eastAsia="zh-CN" w:bidi="ar-SA"/>
              </w:rPr>
              <w:t xml:space="preserve">1. </w:t>
            </w:r>
            <w:r>
              <w:rPr>
                <w:rFonts w:hint="eastAsia" w:ascii="黑体" w:hAnsi="黑体" w:eastAsia="黑体" w:cs="黑体"/>
                <w:sz w:val="21"/>
                <w:szCs w:val="21"/>
                <w:highlight w:val="none"/>
                <w:lang w:val="en-US" w:eastAsia="zh-CN"/>
              </w:rPr>
              <w:t>河北省一体化政务服务平台“信用代证一件事”办事系统的专项信用报告（pdf格式）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color w:val="FF0000"/>
                <w:kern w:val="2"/>
                <w:sz w:val="21"/>
                <w:szCs w:val="21"/>
                <w:highlight w:val="none"/>
                <w:lang w:val="en-US" w:eastAsia="zh-CN" w:bidi="ar-SA"/>
              </w:rPr>
            </w:pPr>
            <w:r>
              <w:rPr>
                <w:rFonts w:hint="eastAsia" w:ascii="黑体" w:hAnsi="黑体" w:eastAsia="黑体" w:cs="黑体"/>
                <w:color w:val="FF0000"/>
                <w:sz w:val="21"/>
                <w:szCs w:val="21"/>
                <w:highlight w:val="none"/>
                <w:lang w:val="en-US" w:eastAsia="zh-CN"/>
              </w:rPr>
              <w:t>企业材料真实性声明</w:t>
            </w:r>
          </w:p>
        </w:tc>
        <w:tc>
          <w:tcPr>
            <w:tcW w:w="6394" w:type="dxa"/>
            <w:gridSpan w:val="14"/>
            <w:noWrap w:val="0"/>
            <w:vAlign w:val="center"/>
          </w:tcPr>
          <w:p>
            <w:pPr>
              <w:numPr>
                <w:ilvl w:val="0"/>
                <w:numId w:val="0"/>
              </w:numPr>
              <w:ind w:left="0" w:leftChars="0" w:firstLine="0" w:firstLineChars="0"/>
              <w:jc w:val="both"/>
              <w:rPr>
                <w:rFonts w:hint="eastAsia" w:ascii="黑体" w:hAnsi="黑体" w:eastAsia="黑体" w:cs="黑体"/>
                <w:color w:val="FF0000"/>
                <w:kern w:val="2"/>
                <w:sz w:val="21"/>
                <w:szCs w:val="21"/>
                <w:highlight w:val="none"/>
                <w:lang w:val="en-US" w:eastAsia="zh-CN" w:bidi="ar-SA"/>
              </w:rPr>
            </w:pPr>
            <w:r>
              <w:rPr>
                <w:rFonts w:hint="eastAsia" w:ascii="黑体" w:hAnsi="黑体" w:eastAsia="黑体" w:cs="黑体"/>
                <w:color w:val="FF0000"/>
                <w:kern w:val="2"/>
                <w:sz w:val="21"/>
                <w:szCs w:val="21"/>
                <w:highlight w:val="none"/>
                <w:lang w:val="en-US" w:eastAsia="zh-CN" w:bidi="ar-SA"/>
              </w:rPr>
              <w:t>提供加盖公章、签字的pdf格式扫描件，参考模板见附件7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2371" w:type="dxa"/>
            <w:noWrap w:val="0"/>
            <w:vAlign w:val="center"/>
          </w:tcPr>
          <w:p>
            <w:pPr>
              <w:jc w:val="center"/>
              <w:rPr>
                <w:rFonts w:hint="eastAsia" w:ascii="黑体" w:hAnsi="黑体" w:eastAsia="黑体" w:cs="黑体"/>
                <w:sz w:val="21"/>
                <w:szCs w:val="21"/>
                <w:highlight w:val="none"/>
                <w:lang w:val="en-US" w:eastAsia="zh-CN"/>
              </w:rPr>
            </w:pPr>
            <w:r>
              <w:rPr>
                <w:rFonts w:hint="eastAsia" w:ascii="黑体" w:hAnsi="黑体" w:eastAsia="黑体" w:cs="黑体"/>
                <w:sz w:val="21"/>
                <w:szCs w:val="21"/>
                <w:highlight w:val="none"/>
                <w:lang w:val="en-US" w:eastAsia="zh-CN"/>
              </w:rPr>
              <w:t>市工信局的市级审核报告</w:t>
            </w:r>
          </w:p>
        </w:tc>
        <w:tc>
          <w:tcPr>
            <w:tcW w:w="6394" w:type="dxa"/>
            <w:gridSpan w:val="14"/>
            <w:noWrap w:val="0"/>
            <w:vAlign w:val="center"/>
          </w:tcPr>
          <w:p>
            <w:pPr>
              <w:numPr>
                <w:ilvl w:val="0"/>
                <w:numId w:val="0"/>
              </w:numPr>
              <w:jc w:val="both"/>
              <w:rPr>
                <w:rFonts w:hint="eastAsia" w:ascii="黑体" w:hAnsi="黑体" w:eastAsia="黑体" w:cs="黑体"/>
                <w:kern w:val="2"/>
                <w:sz w:val="21"/>
                <w:szCs w:val="21"/>
                <w:lang w:val="en-US" w:eastAsia="zh-CN" w:bidi="ar-SA"/>
              </w:rPr>
            </w:pPr>
            <w:r>
              <w:rPr>
                <w:rFonts w:hint="eastAsia" w:ascii="黑体" w:hAnsi="黑体" w:eastAsia="黑体" w:cs="黑体"/>
                <w:kern w:val="2"/>
                <w:sz w:val="21"/>
                <w:szCs w:val="21"/>
                <w:lang w:val="en-US" w:eastAsia="zh-CN" w:bidi="ar-SA"/>
              </w:rPr>
              <w:t>加盖公章的pdf格式扫描件</w:t>
            </w:r>
          </w:p>
        </w:tc>
      </w:tr>
    </w:tbl>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highlight w:val="none"/>
          <w:lang w:val="en-US" w:eastAsia="zh-CN"/>
        </w:rPr>
      </w:pPr>
      <w:r>
        <w:rPr>
          <w:rFonts w:hint="eastAsia" w:ascii="Times New Roman" w:hAnsi="Times New Roman" w:eastAsia="方正小标宋简体" w:cs="Times New Roman"/>
          <w:sz w:val="44"/>
          <w:szCs w:val="44"/>
          <w:highlight w:val="none"/>
          <w:lang w:val="en-US" w:eastAsia="zh-CN"/>
        </w:rPr>
        <w:t>集群龙头培育企业申报</w:t>
      </w:r>
      <w:r>
        <w:rPr>
          <w:rFonts w:hint="default" w:ascii="Times New Roman" w:hAnsi="Times New Roman" w:eastAsia="方正小标宋简体" w:cs="Times New Roman"/>
          <w:sz w:val="44"/>
          <w:szCs w:val="44"/>
          <w:highlight w:val="none"/>
          <w:lang w:val="en-US" w:eastAsia="zh-CN"/>
        </w:rPr>
        <w:t>要点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国标楷体" w:hAnsi="国标楷体" w:eastAsia="国标楷体" w:cs="国标楷体"/>
          <w:sz w:val="32"/>
          <w:szCs w:val="32"/>
          <w:highlight w:val="none"/>
          <w:lang w:val="en-US" w:eastAsia="zh-CN"/>
        </w:rPr>
      </w:pPr>
      <w:r>
        <w:rPr>
          <w:rFonts w:hint="eastAsia" w:ascii="国标楷体" w:hAnsi="国标楷体" w:eastAsia="国标楷体" w:cs="国标楷体"/>
          <w:sz w:val="32"/>
          <w:szCs w:val="32"/>
          <w:highlight w:val="none"/>
          <w:lang w:val="en-US" w:eastAsia="zh-CN"/>
        </w:rPr>
        <w:t>（正式材料删除此要点）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1.集群名称</w:t>
      </w:r>
      <w:r>
        <w:rPr>
          <w:rFonts w:hint="eastAsia" w:ascii="Times New Roman" w:hAnsi="Times New Roman" w:eastAsia="仿宋_GB2312" w:cs="Times New Roman"/>
          <w:sz w:val="32"/>
          <w:szCs w:val="32"/>
          <w:highlight w:val="none"/>
          <w:lang w:val="en" w:eastAsia="zh-CN"/>
        </w:rPr>
        <w:t>、</w:t>
      </w:r>
      <w:r>
        <w:rPr>
          <w:rFonts w:hint="eastAsia" w:ascii="Times New Roman" w:hAnsi="Times New Roman" w:eastAsia="仿宋_GB2312" w:cs="Times New Roman"/>
          <w:sz w:val="32"/>
          <w:szCs w:val="32"/>
          <w:highlight w:val="none"/>
          <w:lang w:val="en-US" w:eastAsia="zh-CN"/>
        </w:rPr>
        <w:t>入库培育企业名称、企业2025年营业收入</w:t>
      </w:r>
      <w:r>
        <w:rPr>
          <w:rFonts w:hint="eastAsia" w:ascii="Times New Roman" w:hAnsi="Times New Roman" w:eastAsia="楷体_GB2312" w:cs="Times New Roman"/>
          <w:sz w:val="30"/>
          <w:szCs w:val="30"/>
          <w:highlight w:val="none"/>
          <w:lang w:val="en-US" w:eastAsia="zh-CN"/>
        </w:rPr>
        <w:t>（单位亿元，至少5亿元及以上，是否函请市统计局协查）</w:t>
      </w:r>
      <w:r>
        <w:rPr>
          <w:rFonts w:hint="eastAsia" w:ascii="Times New Roman" w:hAnsi="Times New Roman" w:eastAsia="仿宋_GB2312" w:cs="Times New Roman"/>
          <w:sz w:val="32"/>
          <w:szCs w:val="32"/>
          <w:highlight w:val="none"/>
          <w:lang w:val="en-US" w:eastAsia="zh-CN"/>
        </w:rPr>
        <w:t>、所属集群2025年营业收入（亿元）、企业2025年研发费用（万元）、研发费用占营业收入比例（%）、企业是否有省级及以上科技创新平台</w:t>
      </w:r>
      <w:r>
        <w:rPr>
          <w:rFonts w:hint="eastAsia" w:ascii="Times New Roman" w:hAnsi="Times New Roman" w:eastAsia="楷体_GB2312" w:cs="Times New Roman"/>
          <w:sz w:val="30"/>
          <w:szCs w:val="30"/>
          <w:highlight w:val="none"/>
          <w:lang w:val="en-US" w:eastAsia="zh-CN"/>
        </w:rPr>
        <w:t>（包括企业技术中心、技术创新中心、工业设计中心、制造业创新中心、工业企业研发机构、重点实验室、产业技术研究，写出平台具体名称）</w:t>
      </w:r>
      <w:r>
        <w:rPr>
          <w:rFonts w:hint="eastAsia" w:ascii="Times New Roman" w:hAnsi="Times New Roman" w:eastAsia="仿宋_GB2312" w:cs="Times New Roman"/>
          <w:sz w:val="32"/>
          <w:szCs w:val="32"/>
          <w:highlight w:val="none"/>
          <w:lang w:val="en-US" w:eastAsia="zh-CN"/>
        </w:rPr>
        <w:t>、企业有效期内发明专利数量</w:t>
      </w:r>
      <w:r>
        <w:rPr>
          <w:rFonts w:hint="eastAsia" w:ascii="Times New Roman" w:hAnsi="Times New Roman" w:eastAsia="楷体_GB2312" w:cs="Times New Roman"/>
          <w:sz w:val="30"/>
          <w:szCs w:val="30"/>
          <w:highlight w:val="none"/>
          <w:lang w:val="en-US" w:eastAsia="zh-CN"/>
        </w:rPr>
        <w:t>（单位项，是否函请市市场监管部门协查）</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2.企业主导产品</w:t>
      </w:r>
      <w:r>
        <w:rPr>
          <w:rFonts w:hint="eastAsia" w:ascii="Times New Roman" w:hAnsi="Times New Roman" w:eastAsia="楷体_GB2312" w:cs="Times New Roman"/>
          <w:sz w:val="30"/>
          <w:szCs w:val="30"/>
          <w:highlight w:val="none"/>
          <w:lang w:val="en-US" w:eastAsia="zh-CN"/>
        </w:rPr>
        <w:t>（最多3个）</w:t>
      </w:r>
      <w:r>
        <w:rPr>
          <w:rFonts w:hint="eastAsia" w:ascii="Times New Roman" w:hAnsi="Times New Roman" w:eastAsia="仿宋_GB2312" w:cs="Times New Roman"/>
          <w:sz w:val="32"/>
          <w:szCs w:val="32"/>
          <w:highlight w:val="none"/>
          <w:lang w:val="en-US" w:eastAsia="zh-CN"/>
        </w:rPr>
        <w:t>、所属集群主导产品</w:t>
      </w:r>
      <w:r>
        <w:rPr>
          <w:rFonts w:hint="eastAsia" w:ascii="Times New Roman" w:hAnsi="Times New Roman" w:eastAsia="楷体_GB2312" w:cs="Times New Roman"/>
          <w:sz w:val="30"/>
          <w:szCs w:val="30"/>
          <w:highlight w:val="none"/>
          <w:lang w:val="en-US" w:eastAsia="zh-CN"/>
        </w:rPr>
        <w:t>（最多5个）</w:t>
      </w:r>
      <w:r>
        <w:rPr>
          <w:rFonts w:hint="eastAsia" w:ascii="Times New Roman" w:hAnsi="Times New Roman" w:eastAsia="仿宋_GB2312" w:cs="Times New Roman"/>
          <w:sz w:val="32"/>
          <w:szCs w:val="32"/>
          <w:highlight w:val="none"/>
          <w:lang w:val="en-US" w:eastAsia="zh-CN"/>
        </w:rPr>
        <w:t>、企业是否从事集群主导产品生产制造、企业是否生产与集群主导产品有关的零部件或配套产品、企业是否生产研制与集群主导产品有关的设备、企业主导产品市场占有率情况</w:t>
      </w:r>
      <w:r>
        <w:rPr>
          <w:rFonts w:hint="eastAsia" w:ascii="Times New Roman" w:hAnsi="Times New Roman" w:eastAsia="楷体_GB2312" w:cs="Times New Roman"/>
          <w:sz w:val="30"/>
          <w:szCs w:val="30"/>
          <w:highlight w:val="none"/>
          <w:lang w:val="en-US" w:eastAsia="zh-CN"/>
        </w:rPr>
        <w:t>（情况说明100字以内，上传省级及以上相关行业协会证明或者加盖企业公章并包括计算方法的自我声明材料，pdf格式）。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3.企业技术或者产品填补国内空白、打破国外垄断情况</w:t>
      </w:r>
      <w:r>
        <w:rPr>
          <w:rFonts w:hint="eastAsia" w:ascii="Times New Roman" w:hAnsi="Times New Roman" w:eastAsia="楷体_GB2312" w:cs="Times New Roman"/>
          <w:sz w:val="30"/>
          <w:szCs w:val="30"/>
          <w:highlight w:val="none"/>
          <w:lang w:val="en-US" w:eastAsia="zh-CN"/>
        </w:rPr>
        <w:t>（情况说明200字以内）</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4.企业与所属集群企业产业链上下游合作企业数量（家），合作企业名称（</w:t>
      </w:r>
      <w:r>
        <w:rPr>
          <w:rFonts w:hint="eastAsia" w:ascii="Times New Roman" w:hAnsi="Times New Roman" w:eastAsia="楷体_GB2312" w:cs="Times New Roman"/>
          <w:sz w:val="30"/>
          <w:szCs w:val="30"/>
          <w:highlight w:val="none"/>
          <w:lang w:val="en-US" w:eastAsia="zh-CN"/>
        </w:rPr>
        <w:t>逐个录入名称，数量至少20家，但录入上限500家；选择该企业所属集群；选择该企业是否创新型中小企业、是否专精特新企业、是否高新技术企业、是否专精特新“小巨人”企业、是否省级及以上制造业单项冠军企业；选择是否查验企业与该企业合作合同、对应发票和支付凭证）</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US" w:eastAsia="zh-CN"/>
        </w:rPr>
        <w:t>参与2026年度领跑者培育的</w:t>
      </w:r>
      <w:r>
        <w:rPr>
          <w:rFonts w:hint="default" w:ascii="Times New Roman" w:hAnsi="Times New Roman" w:eastAsia="楷体_GB2312" w:cs="Times New Roman"/>
          <w:sz w:val="30"/>
          <w:szCs w:val="30"/>
          <w:highlight w:val="none"/>
          <w:lang w:val="en-US" w:eastAsia="zh-CN"/>
        </w:rPr>
        <w:t>申</w:t>
      </w:r>
      <w:r>
        <w:rPr>
          <w:rFonts w:hint="eastAsia" w:ascii="Times New Roman" w:hAnsi="Times New Roman" w:eastAsia="楷体_GB2312" w:cs="Times New Roman"/>
          <w:sz w:val="30"/>
          <w:szCs w:val="30"/>
          <w:highlight w:val="none"/>
          <w:lang w:val="en-US" w:eastAsia="zh-CN"/>
        </w:rPr>
        <w:t>请</w:t>
      </w:r>
      <w:r>
        <w:rPr>
          <w:rFonts w:hint="default" w:ascii="Times New Roman" w:hAnsi="Times New Roman" w:eastAsia="楷体_GB2312" w:cs="Times New Roman"/>
          <w:sz w:val="30"/>
          <w:szCs w:val="30"/>
          <w:highlight w:val="none"/>
          <w:lang w:val="en-US" w:eastAsia="zh-CN"/>
        </w:rPr>
        <w:t>企业</w:t>
      </w:r>
      <w:r>
        <w:rPr>
          <w:rFonts w:hint="eastAsia" w:ascii="Times New Roman" w:hAnsi="Times New Roman" w:eastAsia="楷体_GB2312" w:cs="Times New Roman"/>
          <w:sz w:val="30"/>
          <w:szCs w:val="30"/>
          <w:highlight w:val="none"/>
          <w:lang w:val="en-US" w:eastAsia="zh-CN"/>
        </w:rPr>
        <w:t>如参加此次申请，</w:t>
      </w:r>
      <w:r>
        <w:rPr>
          <w:rFonts w:hint="default" w:ascii="Times New Roman" w:hAnsi="Times New Roman" w:eastAsia="楷体_GB2312" w:cs="Times New Roman"/>
          <w:sz w:val="30"/>
          <w:szCs w:val="30"/>
          <w:highlight w:val="none"/>
          <w:lang w:val="en-US" w:eastAsia="zh-CN"/>
        </w:rPr>
        <w:t>不需要重复录入以下第</w:t>
      </w:r>
      <w:r>
        <w:rPr>
          <w:rFonts w:hint="eastAsia" w:ascii="Times New Roman" w:hAnsi="Times New Roman" w:eastAsia="楷体_GB2312" w:cs="Times New Roman"/>
          <w:sz w:val="30"/>
          <w:szCs w:val="30"/>
          <w:highlight w:val="none"/>
          <w:lang w:val="en-US" w:eastAsia="zh-CN"/>
        </w:rPr>
        <w:t>5</w:t>
      </w:r>
      <w:r>
        <w:rPr>
          <w:rFonts w:hint="default" w:ascii="Times New Roman" w:hAnsi="Times New Roman" w:eastAsia="楷体_GB2312" w:cs="Times New Roman"/>
          <w:sz w:val="30"/>
          <w:szCs w:val="30"/>
          <w:highlight w:val="none"/>
          <w:lang w:val="en-US" w:eastAsia="zh-CN"/>
        </w:rPr>
        <w:t>至第1</w:t>
      </w:r>
      <w:r>
        <w:rPr>
          <w:rFonts w:hint="eastAsia" w:ascii="Times New Roman" w:hAnsi="Times New Roman" w:eastAsia="楷体_GB2312" w:cs="Times New Roman"/>
          <w:sz w:val="30"/>
          <w:szCs w:val="30"/>
          <w:highlight w:val="none"/>
          <w:lang w:val="en-US" w:eastAsia="zh-CN"/>
        </w:rPr>
        <w:t>4</w:t>
      </w:r>
      <w:r>
        <w:rPr>
          <w:rFonts w:hint="default" w:ascii="Times New Roman" w:hAnsi="Times New Roman" w:eastAsia="楷体_GB2312" w:cs="Times New Roman"/>
          <w:sz w:val="30"/>
          <w:szCs w:val="30"/>
          <w:highlight w:val="none"/>
          <w:lang w:val="en-US" w:eastAsia="zh-CN"/>
        </w:rPr>
        <w:t>点内容，系统自动关联；</w:t>
      </w:r>
      <w:r>
        <w:rPr>
          <w:rFonts w:hint="eastAsia" w:ascii="Times New Roman" w:hAnsi="Times New Roman" w:eastAsia="楷体_GB2312" w:cs="Times New Roman"/>
          <w:sz w:val="30"/>
          <w:szCs w:val="30"/>
          <w:highlight w:val="none"/>
          <w:lang w:val="en-US" w:eastAsia="zh-CN"/>
        </w:rPr>
        <w:t>其他</w:t>
      </w:r>
      <w:r>
        <w:rPr>
          <w:rFonts w:hint="default" w:ascii="Times New Roman" w:hAnsi="Times New Roman" w:eastAsia="楷体_GB2312" w:cs="Times New Roman"/>
          <w:sz w:val="30"/>
          <w:szCs w:val="30"/>
          <w:highlight w:val="none"/>
          <w:lang w:val="en-US" w:eastAsia="zh-CN"/>
        </w:rPr>
        <w:t>企业需要录入以下第</w:t>
      </w:r>
      <w:r>
        <w:rPr>
          <w:rFonts w:hint="eastAsia" w:ascii="Times New Roman" w:hAnsi="Times New Roman" w:eastAsia="楷体_GB2312" w:cs="Times New Roman"/>
          <w:sz w:val="30"/>
          <w:szCs w:val="30"/>
          <w:highlight w:val="none"/>
          <w:lang w:val="en-US" w:eastAsia="zh-CN"/>
        </w:rPr>
        <w:t>5</w:t>
      </w:r>
      <w:r>
        <w:rPr>
          <w:rFonts w:hint="default" w:ascii="Times New Roman" w:hAnsi="Times New Roman" w:eastAsia="楷体_GB2312" w:cs="Times New Roman"/>
          <w:sz w:val="30"/>
          <w:szCs w:val="30"/>
          <w:highlight w:val="none"/>
          <w:lang w:val="en-US" w:eastAsia="zh-CN"/>
        </w:rPr>
        <w:t>至第1</w:t>
      </w:r>
      <w:r>
        <w:rPr>
          <w:rFonts w:hint="eastAsia" w:ascii="Times New Roman" w:hAnsi="Times New Roman" w:eastAsia="楷体_GB2312" w:cs="Times New Roman"/>
          <w:sz w:val="30"/>
          <w:szCs w:val="30"/>
          <w:highlight w:val="none"/>
          <w:lang w:val="en-US" w:eastAsia="zh-CN"/>
        </w:rPr>
        <w:t>4</w:t>
      </w:r>
      <w:r>
        <w:rPr>
          <w:rFonts w:hint="default" w:ascii="Times New Roman" w:hAnsi="Times New Roman" w:eastAsia="楷体_GB2312" w:cs="Times New Roman"/>
          <w:sz w:val="30"/>
          <w:szCs w:val="30"/>
          <w:highlight w:val="none"/>
          <w:lang w:val="en-US" w:eastAsia="zh-CN"/>
        </w:rPr>
        <w:t>点内容）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5.培育方向只能选择1个填报，选定方向后只能选择1个荣誉称号填报</w:t>
      </w:r>
      <w:r>
        <w:rPr>
          <w:rFonts w:hint="default" w:ascii="Times New Roman" w:hAnsi="Times New Roman" w:eastAsia="仿宋_GB2312" w:cs="Times New Roman"/>
          <w:b/>
          <w:bCs/>
          <w:sz w:val="32"/>
          <w:szCs w:val="32"/>
          <w:highlight w:val="none"/>
          <w:lang w:val="en-US" w:eastAsia="zh-CN"/>
        </w:rPr>
        <w:t>。</w:t>
      </w:r>
      <w:r>
        <w:rPr>
          <w:rFonts w:hint="eastAsia" w:ascii="汉仪书宋二S" w:hAnsi="汉仪书宋二S" w:eastAsia="汉仪书宋二S" w:cs="汉仪书宋二S"/>
          <w:sz w:val="32"/>
          <w:szCs w:val="32"/>
          <w:highlight w:val="none"/>
          <w:lang w:val="en-US" w:eastAsia="zh-CN"/>
        </w:rPr>
        <w:t>①</w:t>
      </w:r>
      <w:r>
        <w:rPr>
          <w:rFonts w:hint="eastAsia" w:ascii="Times New Roman" w:hAnsi="Times New Roman" w:eastAsia="仿宋_GB2312" w:cs="Times New Roman"/>
          <w:sz w:val="32"/>
          <w:szCs w:val="32"/>
          <w:highlight w:val="none"/>
          <w:lang w:val="en-US" w:eastAsia="zh-CN"/>
        </w:rPr>
        <w:t>科技创新发展方向，是否有效期内企业技术中心</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，是否有效期内技术创新中心</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，是否有效期内工业设计中心</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，是否有效期内制造业创新中心</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，是否获得中国专利金奖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，是否获得中国专利银奖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，是否获得中国外观设计金奖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，是否获得中国外观设计银奖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，是否获得省级及以上科学技术进步奖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，是否有效期内国家知识产权示范企业</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，是否有效期内国家知识产权优势企业</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，是否有效期内国家级制造业单项冠军企业</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，是否有效期内专精特新“小巨人”企业</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w:t>
      </w:r>
      <w:r>
        <w:rPr>
          <w:rFonts w:hint="eastAsia" w:ascii="汉仪书宋二S" w:hAnsi="汉仪书宋二S" w:eastAsia="汉仪书宋二S" w:cs="汉仪书宋二S"/>
          <w:sz w:val="32"/>
          <w:szCs w:val="32"/>
          <w:highlight w:val="none"/>
          <w:lang w:val="en" w:eastAsia="zh-CN"/>
        </w:rPr>
        <w:t>②</w:t>
      </w:r>
      <w:r>
        <w:rPr>
          <w:rFonts w:hint="eastAsia" w:ascii="Times New Roman" w:hAnsi="Times New Roman" w:eastAsia="仿宋_GB2312" w:cs="Times New Roman"/>
          <w:sz w:val="32"/>
          <w:szCs w:val="32"/>
          <w:highlight w:val="none"/>
          <w:lang w:val="en" w:eastAsia="zh-CN"/>
        </w:rPr>
        <w:t>共享智造发展，是否有效期内省级认定的共享工厂</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，是否有效期内省级认定的共享载体</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w:t>
      </w:r>
      <w:r>
        <w:rPr>
          <w:rFonts w:hint="eastAsia" w:ascii="汉仪书宋二S" w:hAnsi="汉仪书宋二S" w:eastAsia="汉仪书宋二S" w:cs="汉仪书宋二S"/>
          <w:sz w:val="32"/>
          <w:szCs w:val="32"/>
          <w:highlight w:val="none"/>
          <w:lang w:val="en" w:eastAsia="zh-CN"/>
        </w:rPr>
        <w:t>③</w:t>
      </w:r>
      <w:r>
        <w:rPr>
          <w:rFonts w:hint="eastAsia" w:ascii="Times New Roman" w:hAnsi="Times New Roman" w:eastAsia="仿宋_GB2312" w:cs="Times New Roman"/>
          <w:sz w:val="32"/>
          <w:szCs w:val="32"/>
          <w:highlight w:val="none"/>
          <w:lang w:val="en" w:eastAsia="zh-CN"/>
        </w:rPr>
        <w:t>数字化智能化发展，是否两化融合水平达到集成提升阶段</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，是否两化融合水平达到创新突破阶段</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，是否省级及以上工业互联网标杆示范</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，是否有效期内省级及以上</w:t>
      </w:r>
      <w:r>
        <w:rPr>
          <w:rFonts w:hint="eastAsia" w:ascii="Times New Roman" w:hAnsi="Times New Roman" w:eastAsia="仿宋_GB2312" w:cs="Times New Roman"/>
          <w:sz w:val="32"/>
          <w:szCs w:val="32"/>
          <w:highlight w:val="none"/>
          <w:lang w:val="en-US" w:eastAsia="zh-CN"/>
        </w:rPr>
        <w:t>5G全连接工厂</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，是否入选国家级智能制造示范工厂</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，是否入选国家级优秀场景试点示范项目</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，是否被认定为先进级智能工厂</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、是否被认定为卓越级智能工厂</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、是否被认定为领航级智能工厂</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w:t>
      </w:r>
      <w:r>
        <w:rPr>
          <w:rFonts w:hint="eastAsia" w:ascii="汉仪书宋二S" w:hAnsi="汉仪书宋二S" w:eastAsia="汉仪书宋二S" w:cs="汉仪书宋二S"/>
          <w:sz w:val="32"/>
          <w:szCs w:val="32"/>
          <w:highlight w:val="none"/>
          <w:lang w:val="en" w:eastAsia="zh-CN"/>
        </w:rPr>
        <w:t>④</w:t>
      </w:r>
      <w:r>
        <w:rPr>
          <w:rFonts w:hint="eastAsia" w:ascii="Times New Roman" w:hAnsi="Times New Roman" w:eastAsia="仿宋_GB2312" w:cs="Times New Roman"/>
          <w:sz w:val="32"/>
          <w:szCs w:val="32"/>
          <w:highlight w:val="none"/>
          <w:lang w:val="en" w:eastAsia="zh-CN"/>
        </w:rPr>
        <w:t>绿色低碳发展，是否有效期内省级及以上绿色工厂</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，是否有效期内省级及以上绿色供应链管理企业</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，是否有效期内国家级“能效领跑者”企业</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，是否有效期内国家级“水效领跑者”企业</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w:t>
      </w:r>
      <w:r>
        <w:rPr>
          <w:rFonts w:hint="eastAsia" w:ascii="汉仪书宋二S" w:hAnsi="汉仪书宋二S" w:eastAsia="汉仪书宋二S" w:cs="汉仪书宋二S"/>
          <w:sz w:val="32"/>
          <w:szCs w:val="32"/>
          <w:highlight w:val="none"/>
          <w:lang w:val="en" w:eastAsia="zh-CN"/>
        </w:rPr>
        <w:t>⑤</w:t>
      </w:r>
      <w:r>
        <w:rPr>
          <w:rFonts w:hint="eastAsia" w:ascii="Times New Roman" w:hAnsi="Times New Roman" w:eastAsia="仿宋_GB2312" w:cs="Times New Roman"/>
          <w:sz w:val="32"/>
          <w:szCs w:val="32"/>
          <w:highlight w:val="none"/>
          <w:lang w:val="en" w:eastAsia="zh-CN"/>
        </w:rPr>
        <w:t>质量品牌发展，是否参与制修订国际标准</w:t>
      </w:r>
      <w:r>
        <w:rPr>
          <w:rFonts w:hint="eastAsia" w:ascii="Times New Roman" w:hAnsi="Times New Roman" w:eastAsia="楷体_GB2312" w:cs="Times New Roman"/>
          <w:sz w:val="30"/>
          <w:szCs w:val="30"/>
          <w:highlight w:val="none"/>
          <w:lang w:val="en" w:eastAsia="zh-CN"/>
        </w:rPr>
        <w:t>（录入标准名称、标准编号，上传对应认定文件，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，是否以前</w:t>
      </w:r>
      <w:r>
        <w:rPr>
          <w:rFonts w:hint="eastAsia" w:ascii="Times New Roman" w:hAnsi="Times New Roman" w:eastAsia="仿宋_GB2312" w:cs="Times New Roman"/>
          <w:sz w:val="32"/>
          <w:szCs w:val="32"/>
          <w:highlight w:val="none"/>
          <w:lang w:val="en-US" w:eastAsia="zh-CN"/>
        </w:rPr>
        <w:t>5名起草单位</w:t>
      </w:r>
      <w:r>
        <w:rPr>
          <w:rFonts w:hint="eastAsia" w:ascii="Times New Roman" w:hAnsi="Times New Roman" w:eastAsia="仿宋_GB2312" w:cs="Times New Roman"/>
          <w:sz w:val="32"/>
          <w:szCs w:val="32"/>
          <w:highlight w:val="none"/>
          <w:lang w:val="en" w:eastAsia="zh-CN"/>
        </w:rPr>
        <w:t>参与制修订国家标准</w:t>
      </w:r>
      <w:r>
        <w:rPr>
          <w:rFonts w:hint="eastAsia" w:ascii="Times New Roman" w:hAnsi="Times New Roman" w:eastAsia="楷体_GB2312" w:cs="Times New Roman"/>
          <w:sz w:val="30"/>
          <w:szCs w:val="30"/>
          <w:highlight w:val="none"/>
          <w:lang w:val="en" w:eastAsia="zh-CN"/>
        </w:rPr>
        <w:t>（录入标准名称、标准编号，上传对应认定文件，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 w:eastAsia="zh-CN"/>
        </w:rPr>
        <w:t>，是否有效期内省级认定的企业标准“领跑者”</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楷体_GB2312" w:cs="Times New Roman"/>
          <w:sz w:val="30"/>
          <w:szCs w:val="30"/>
          <w:highlight w:val="none"/>
          <w:lang w:val="en" w:eastAsia="zh-CN"/>
        </w:rPr>
        <w:t>）</w:t>
      </w:r>
      <w:r>
        <w:rPr>
          <w:rFonts w:hint="eastAsia" w:ascii="Times New Roman" w:hAnsi="Times New Roman" w:eastAsia="仿宋_GB2312" w:cs="Times New Roman"/>
          <w:sz w:val="32"/>
          <w:szCs w:val="32"/>
          <w:highlight w:val="none"/>
          <w:lang w:val="en-US" w:eastAsia="zh-CN"/>
        </w:rPr>
        <w:t>，是否国家级农业标准化试点</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，是否有效期内农业产业化国家重点龙头企业</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，是否省级及以上产品质量检验检测中心</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，是否获得中国商标金奖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，是否获得中国质量奖（提名奖）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，是否获得河北省政府质量奖组织奖</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，是否质量管理能力达到检验级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，是否质量管理能力达到保证级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，是否质量管理能力达到预防级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，是否质量管理能力达到卓越级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楷体_GB2312" w:cs="Times New Roman"/>
          <w:sz w:val="30"/>
          <w:szCs w:val="30"/>
          <w:highlight w:val="none"/>
          <w:lang w:val="en" w:eastAsia="zh-CN"/>
        </w:rPr>
        <w:t>上传对应认定文件，</w:t>
      </w:r>
      <w:r>
        <w:rPr>
          <w:rFonts w:hint="eastAsia" w:ascii="Times New Roman" w:hAnsi="Times New Roman" w:eastAsia="楷体_GB2312" w:cs="Times New Roman"/>
          <w:sz w:val="30"/>
          <w:szCs w:val="30"/>
          <w:highlight w:val="none"/>
          <w:lang w:val="en-US" w:eastAsia="zh-CN"/>
        </w:rPr>
        <w:t>pdf格式）</w:t>
      </w:r>
      <w:r>
        <w:rPr>
          <w:rFonts w:hint="eastAsia" w:ascii="Times New Roman" w:hAnsi="Times New Roman" w:eastAsia="仿宋_GB2312" w:cs="Times New Roman"/>
          <w:sz w:val="32"/>
          <w:szCs w:val="32"/>
          <w:highlight w:val="none"/>
          <w:lang w:val="en-US" w:eastAsia="zh-CN"/>
        </w:rPr>
        <w:t>。</w:t>
      </w:r>
      <w:r>
        <w:rPr>
          <w:rFonts w:hint="eastAsia" w:ascii="汉仪书宋二S" w:hAnsi="汉仪书宋二S" w:eastAsia="汉仪书宋二S" w:cs="汉仪书宋二S"/>
          <w:sz w:val="32"/>
          <w:szCs w:val="32"/>
          <w:highlight w:val="none"/>
          <w:lang w:val="en-US" w:eastAsia="zh-CN"/>
        </w:rPr>
        <w:t>⑥</w:t>
      </w:r>
      <w:r>
        <w:rPr>
          <w:rFonts w:hint="eastAsia" w:ascii="Times New Roman" w:hAnsi="Times New Roman" w:eastAsia="仿宋_GB2312" w:cs="Times New Roman"/>
          <w:sz w:val="32"/>
          <w:szCs w:val="32"/>
          <w:highlight w:val="none"/>
          <w:lang w:val="en" w:eastAsia="zh-CN"/>
        </w:rPr>
        <w:t>资本助力发展</w:t>
      </w:r>
      <w:r>
        <w:rPr>
          <w:rFonts w:hint="eastAsia" w:ascii="Times New Roman" w:hAnsi="Times New Roman" w:eastAsia="仿宋_GB2312" w:cs="Times New Roman"/>
          <w:sz w:val="32"/>
          <w:szCs w:val="32"/>
          <w:highlight w:val="none"/>
          <w:lang w:val="en-US" w:eastAsia="zh-CN"/>
        </w:rPr>
        <w:t>，是否上海证券交易所上市公司</w:t>
      </w:r>
      <w:r>
        <w:rPr>
          <w:rFonts w:hint="eastAsia" w:ascii="Times New Roman" w:hAnsi="Times New Roman" w:eastAsia="楷体_GB2312" w:cs="Times New Roman"/>
          <w:sz w:val="30"/>
          <w:szCs w:val="30"/>
          <w:highlight w:val="none"/>
          <w:lang w:val="en-US" w:eastAsia="zh-CN"/>
        </w:rPr>
        <w:t>（股票代码）</w:t>
      </w:r>
      <w:r>
        <w:rPr>
          <w:rFonts w:hint="eastAsia" w:ascii="Times New Roman" w:hAnsi="Times New Roman" w:eastAsia="仿宋_GB2312" w:cs="Times New Roman"/>
          <w:sz w:val="32"/>
          <w:szCs w:val="32"/>
          <w:highlight w:val="none"/>
          <w:lang w:val="en-US" w:eastAsia="zh-CN"/>
        </w:rPr>
        <w:t>，是否深圳证券交易所上市公司</w:t>
      </w:r>
      <w:r>
        <w:rPr>
          <w:rFonts w:hint="eastAsia" w:ascii="Times New Roman" w:hAnsi="Times New Roman" w:eastAsia="楷体_GB2312" w:cs="Times New Roman"/>
          <w:sz w:val="30"/>
          <w:szCs w:val="30"/>
          <w:highlight w:val="none"/>
          <w:lang w:val="en-US" w:eastAsia="zh-CN"/>
        </w:rPr>
        <w:t>（股票代码）</w:t>
      </w:r>
      <w:r>
        <w:rPr>
          <w:rFonts w:hint="eastAsia" w:ascii="Times New Roman" w:hAnsi="Times New Roman" w:eastAsia="仿宋_GB2312" w:cs="Times New Roman"/>
          <w:sz w:val="32"/>
          <w:szCs w:val="32"/>
          <w:highlight w:val="none"/>
          <w:lang w:val="en-US" w:eastAsia="zh-CN"/>
        </w:rPr>
        <w:t>，是否北京证券交易所上市公司</w:t>
      </w:r>
      <w:r>
        <w:rPr>
          <w:rFonts w:hint="eastAsia" w:ascii="Times New Roman" w:hAnsi="Times New Roman" w:eastAsia="楷体_GB2312" w:cs="Times New Roman"/>
          <w:sz w:val="30"/>
          <w:szCs w:val="30"/>
          <w:highlight w:val="none"/>
          <w:lang w:val="en-US" w:eastAsia="zh-CN"/>
        </w:rPr>
        <w:t>（股票代码）</w:t>
      </w:r>
      <w:r>
        <w:rPr>
          <w:rFonts w:hint="eastAsia" w:ascii="Times New Roman" w:hAnsi="Times New Roman" w:eastAsia="仿宋_GB2312" w:cs="Times New Roman"/>
          <w:sz w:val="32"/>
          <w:szCs w:val="32"/>
          <w:highlight w:val="none"/>
          <w:lang w:val="en-US" w:eastAsia="zh-CN"/>
        </w:rPr>
        <w:t>，是否境外主要证券交易所上市公司</w:t>
      </w:r>
      <w:r>
        <w:rPr>
          <w:rFonts w:hint="eastAsia" w:ascii="Times New Roman" w:hAnsi="Times New Roman" w:eastAsia="楷体_GB2312" w:cs="Times New Roman"/>
          <w:sz w:val="30"/>
          <w:szCs w:val="30"/>
          <w:highlight w:val="none"/>
          <w:lang w:val="en-US" w:eastAsia="zh-CN"/>
        </w:rPr>
        <w:t>（股票代码）</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6.企业统一社会信用代码、所在地级市、所在县（市、区）或者高新区或者经开区、所属行业</w:t>
      </w:r>
      <w:r>
        <w:rPr>
          <w:rFonts w:hint="eastAsia" w:ascii="Times New Roman" w:hAnsi="Times New Roman" w:eastAsia="楷体_GB2312" w:cs="Times New Roman"/>
          <w:sz w:val="30"/>
          <w:szCs w:val="30"/>
          <w:highlight w:val="none"/>
          <w:lang w:val="en-US" w:eastAsia="zh-CN"/>
        </w:rPr>
        <w:t>（按照工业行业41个大类）</w:t>
      </w:r>
      <w:r>
        <w:rPr>
          <w:rFonts w:hint="eastAsia" w:ascii="Times New Roman" w:hAnsi="Times New Roman" w:eastAsia="仿宋_GB2312" w:cs="Times New Roman"/>
          <w:sz w:val="32"/>
          <w:szCs w:val="32"/>
          <w:highlight w:val="none"/>
          <w:lang w:val="en-US" w:eastAsia="zh-CN"/>
        </w:rPr>
        <w:t>、企业性质</w:t>
      </w:r>
      <w:r>
        <w:rPr>
          <w:rFonts w:hint="eastAsia" w:ascii="Times New Roman" w:hAnsi="Times New Roman" w:eastAsia="楷体_GB2312" w:cs="Times New Roman"/>
          <w:sz w:val="30"/>
          <w:szCs w:val="30"/>
          <w:highlight w:val="none"/>
          <w:lang w:val="en-US" w:eastAsia="zh-CN"/>
        </w:rPr>
        <w:t>（国有</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集体</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民营</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港澳台</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中外合资</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外资</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仿宋_GB2312" w:cs="Times New Roman"/>
          <w:sz w:val="32"/>
          <w:szCs w:val="32"/>
          <w:highlight w:val="none"/>
          <w:lang w:val="en-US" w:eastAsia="zh-CN"/>
        </w:rPr>
        <w:t>、是否规模以上工业企业、是否专精特新中小企业、是否高新技术企业、是否专精特新“小巨人”企业、是否制造业单项冠军企业</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仿宋_GB2312" w:cs="Times New Roman"/>
          <w:sz w:val="32"/>
          <w:szCs w:val="32"/>
          <w:highlight w:val="none"/>
          <w:lang w:val="en-US" w:eastAsia="zh-CN"/>
        </w:rPr>
        <w:t>、是否绿色工厂企业</w:t>
      </w:r>
      <w:r>
        <w:rPr>
          <w:rFonts w:hint="eastAsia" w:ascii="Times New Roman" w:hAnsi="Times New Roman" w:eastAsia="楷体_GB2312" w:cs="Times New Roman"/>
          <w:sz w:val="30"/>
          <w:szCs w:val="30"/>
          <w:highlight w:val="none"/>
          <w:lang w:val="en-US" w:eastAsia="zh-CN"/>
        </w:rPr>
        <w:t>（国家级</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省级</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仿宋_GB2312" w:cs="Times New Roman"/>
          <w:sz w:val="32"/>
          <w:szCs w:val="32"/>
          <w:highlight w:val="none"/>
          <w:lang w:val="en-US" w:eastAsia="zh-CN"/>
        </w:rPr>
        <w:t>、是否上市公司</w:t>
      </w:r>
      <w:r>
        <w:rPr>
          <w:rFonts w:hint="eastAsia" w:ascii="Times New Roman" w:hAnsi="Times New Roman" w:eastAsia="楷体_GB2312" w:cs="Times New Roman"/>
          <w:sz w:val="30"/>
          <w:szCs w:val="30"/>
          <w:highlight w:val="none"/>
          <w:lang w:val="en-US" w:eastAsia="zh-CN"/>
        </w:rPr>
        <w:t>（上海</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深圳</w:t>
      </w:r>
      <w:r>
        <w:rPr>
          <w:rFonts w:hint="default" w:ascii="Times New Roman" w:hAnsi="Times New Roman" w:eastAsia="楷体_GB2312" w:cs="Times New Roman"/>
          <w:sz w:val="30"/>
          <w:szCs w:val="30"/>
          <w:highlight w:val="none"/>
          <w:lang w:val="en" w:eastAsia="zh-CN"/>
        </w:rPr>
        <w:t>/</w:t>
      </w:r>
      <w:r>
        <w:rPr>
          <w:rFonts w:hint="eastAsia" w:ascii="Times New Roman" w:hAnsi="Times New Roman" w:eastAsia="楷体_GB2312" w:cs="Times New Roman"/>
          <w:sz w:val="30"/>
          <w:szCs w:val="30"/>
          <w:highlight w:val="none"/>
          <w:lang w:val="en" w:eastAsia="zh-CN"/>
        </w:rPr>
        <w:t>北京证券交易所或者境外主要证券交易所</w:t>
      </w:r>
      <w:r>
        <w:rPr>
          <w:rFonts w:hint="eastAsia" w:ascii="Times New Roman" w:hAnsi="Times New Roman" w:eastAsia="楷体_GB2312" w:cs="Times New Roman"/>
          <w:sz w:val="30"/>
          <w:szCs w:val="30"/>
          <w:highlight w:val="none"/>
          <w:lang w:val="en-US" w:eastAsia="zh-CN"/>
        </w:rPr>
        <w:t>）</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7.企业简介</w:t>
      </w:r>
      <w:r>
        <w:rPr>
          <w:rFonts w:hint="eastAsia" w:ascii="Times New Roman" w:hAnsi="Times New Roman" w:eastAsia="楷体_GB2312" w:cs="Times New Roman"/>
          <w:sz w:val="30"/>
          <w:szCs w:val="30"/>
          <w:highlight w:val="none"/>
          <w:lang w:val="en-US" w:eastAsia="zh-CN"/>
        </w:rPr>
        <w:t>（500字以内，word格式，参考模板见附件6）</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8.企业2025年营业收入（万元）、同比增速（%），工业产值（万元）、同比增速（%），利润总额（万元）、同比增速（%），上缴税金（万元）、同比增速（%），研发费用投入（万元）、同比增速（%），研发费用占营业收入比例（%）。</w:t>
      </w:r>
      <w:r>
        <w:rPr>
          <w:rFonts w:hint="eastAsia" w:ascii="Times New Roman" w:hAnsi="Times New Roman" w:eastAsia="楷体_GB2312" w:cs="Times New Roman"/>
          <w:sz w:val="30"/>
          <w:szCs w:val="30"/>
          <w:highlight w:val="none"/>
          <w:lang w:val="en-US" w:eastAsia="zh-CN"/>
        </w:rPr>
        <w:t>（上传加盖会计师事务所公章，能体现主营业务收入、研发费用的企业2025年度审计报告，如年度审计报告不能体现研发费用，需同步上传研发费用专项审计报告，pdf格式）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9.企业有效期内发明专利数量（件）、注册商标数量（个）、参与制修订国际</w:t>
      </w:r>
      <w:r>
        <w:rPr>
          <w:rFonts w:hint="default" w:ascii="Times New Roman" w:hAnsi="Times New Roman" w:eastAsia="仿宋_GB2312" w:cs="Times New Roman"/>
          <w:sz w:val="32"/>
          <w:szCs w:val="32"/>
          <w:highlight w:val="none"/>
          <w:lang w:val="en" w:eastAsia="zh-CN"/>
        </w:rPr>
        <w:t>/</w:t>
      </w:r>
      <w:r>
        <w:rPr>
          <w:rFonts w:hint="eastAsia" w:ascii="Times New Roman" w:hAnsi="Times New Roman" w:eastAsia="仿宋_GB2312" w:cs="Times New Roman"/>
          <w:sz w:val="32"/>
          <w:szCs w:val="32"/>
          <w:highlight w:val="none"/>
          <w:lang w:val="en" w:eastAsia="zh-CN"/>
        </w:rPr>
        <w:t>国家</w:t>
      </w:r>
      <w:r>
        <w:rPr>
          <w:rFonts w:hint="default" w:ascii="Times New Roman" w:hAnsi="Times New Roman" w:eastAsia="仿宋_GB2312" w:cs="Times New Roman"/>
          <w:sz w:val="32"/>
          <w:szCs w:val="32"/>
          <w:highlight w:val="none"/>
          <w:lang w:val="en" w:eastAsia="zh-CN"/>
        </w:rPr>
        <w:t>/</w:t>
      </w:r>
      <w:r>
        <w:rPr>
          <w:rFonts w:hint="eastAsia" w:ascii="Times New Roman" w:hAnsi="Times New Roman" w:eastAsia="仿宋_GB2312" w:cs="Times New Roman"/>
          <w:sz w:val="32"/>
          <w:szCs w:val="32"/>
          <w:highlight w:val="none"/>
          <w:lang w:val="en" w:eastAsia="zh-CN"/>
        </w:rPr>
        <w:t>行业标准数量（项）、</w:t>
      </w:r>
      <w:r>
        <w:rPr>
          <w:rFonts w:hint="eastAsia" w:ascii="Times New Roman" w:hAnsi="Times New Roman" w:eastAsia="仿宋_GB2312" w:cs="Times New Roman"/>
          <w:sz w:val="32"/>
          <w:szCs w:val="32"/>
          <w:highlight w:val="none"/>
          <w:lang w:val="en-US" w:eastAsia="zh-CN"/>
        </w:rPr>
        <w:t>企业主导产品市场占有率情况</w:t>
      </w:r>
      <w:r>
        <w:rPr>
          <w:rFonts w:hint="eastAsia" w:ascii="Times New Roman" w:hAnsi="Times New Roman" w:eastAsia="楷体_GB2312" w:cs="Times New Roman"/>
          <w:sz w:val="30"/>
          <w:szCs w:val="30"/>
          <w:highlight w:val="none"/>
          <w:lang w:val="en-US" w:eastAsia="zh-CN"/>
        </w:rPr>
        <w:t>（情况说明100字以内，上传省级及以上相关行业协会证明或者加盖企业公章并包括计算方法的自我声明材料，pdf格式）</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10.企业近3年是否发生较大安全、质量和环境污染等事故，有无重大经济和刑事案件，有无偷税漏税、严重失信行为，有无其他需要说明的重大违法违规行为。</w:t>
      </w:r>
      <w:r>
        <w:rPr>
          <w:rFonts w:hint="eastAsia"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US" w:eastAsia="zh-CN"/>
        </w:rPr>
        <w:t>需要上传河北省一体化政务服务平台“信用代证一件事”办事系统的</w:t>
      </w:r>
      <w:r>
        <w:rPr>
          <w:rFonts w:hint="eastAsia" w:ascii="Times New Roman" w:hAnsi="Times New Roman" w:eastAsia="楷体_GB2312" w:cs="Times New Roman"/>
          <w:sz w:val="30"/>
          <w:szCs w:val="30"/>
          <w:highlight w:val="none"/>
          <w:lang w:val="en-US" w:eastAsia="zh-CN"/>
        </w:rPr>
        <w:t>企业</w:t>
      </w:r>
      <w:r>
        <w:rPr>
          <w:rFonts w:hint="default" w:ascii="Times New Roman" w:hAnsi="Times New Roman" w:eastAsia="楷体_GB2312" w:cs="Times New Roman"/>
          <w:sz w:val="30"/>
          <w:szCs w:val="30"/>
          <w:highlight w:val="none"/>
          <w:lang w:val="en-US" w:eastAsia="zh-CN"/>
        </w:rPr>
        <w:t>专项信用报告</w:t>
      </w:r>
      <w:r>
        <w:rPr>
          <w:rFonts w:hint="eastAsia"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US" w:eastAsia="zh-CN"/>
        </w:rPr>
        <w:t>或者市级数据和政务服务、行政审批、统计、应急、人社、生态环境、市场监管、税务、公安、其他等分部门的证明材料，pdf格式</w:t>
      </w:r>
      <w:r>
        <w:rPr>
          <w:rFonts w:hint="eastAsia" w:ascii="Times New Roman" w:hAnsi="Times New Roman" w:eastAsia="楷体_GB2312" w:cs="Times New Roman"/>
          <w:sz w:val="30"/>
          <w:szCs w:val="3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11.企业目前在建重点项目情况</w:t>
      </w:r>
      <w:r>
        <w:rPr>
          <w:rFonts w:hint="eastAsia" w:ascii="Times New Roman" w:hAnsi="Times New Roman" w:eastAsia="楷体_GB2312" w:cs="Times New Roman"/>
          <w:sz w:val="30"/>
          <w:szCs w:val="30"/>
          <w:highlight w:val="none"/>
          <w:lang w:val="en-US" w:eastAsia="zh-CN"/>
        </w:rPr>
        <w:t>（情况简介100字以内，包含但不限于投资500万元以上的工业技改、工业投资、招商引资等项目）</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12.企业积极履行社会责任情况</w:t>
      </w:r>
      <w:r>
        <w:rPr>
          <w:rFonts w:hint="eastAsia" w:ascii="Times New Roman" w:hAnsi="Times New Roman" w:eastAsia="楷体_GB2312" w:cs="Times New Roman"/>
          <w:sz w:val="30"/>
          <w:szCs w:val="30"/>
          <w:highlight w:val="none"/>
          <w:lang w:val="en-US" w:eastAsia="zh-CN"/>
        </w:rPr>
        <w:t>（情况说明100字以内）</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13.企业材料真实性声明</w:t>
      </w:r>
      <w:r>
        <w:rPr>
          <w:rFonts w:hint="eastAsia" w:ascii="Times New Roman" w:hAnsi="Times New Roman" w:eastAsia="楷体_GB2312" w:cs="Times New Roman"/>
          <w:sz w:val="30"/>
          <w:szCs w:val="30"/>
          <w:highlight w:val="none"/>
          <w:lang w:val="en-US" w:eastAsia="zh-CN"/>
        </w:rPr>
        <w:t>（加盖公章、签字的pdf格式扫描件，参考模板见附件7）</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14.</w:t>
      </w:r>
      <w:r>
        <w:rPr>
          <w:rFonts w:hint="eastAsia" w:eastAsia="仿宋_GB2312" w:cs="Times New Roman"/>
          <w:sz w:val="32"/>
          <w:szCs w:val="32"/>
          <w:highlight w:val="none"/>
          <w:lang w:val="en-US" w:eastAsia="zh-CN"/>
        </w:rPr>
        <w:t>县级</w:t>
      </w:r>
      <w:r>
        <w:rPr>
          <w:rFonts w:hint="eastAsia" w:ascii="Times New Roman" w:hAnsi="Times New Roman" w:eastAsia="仿宋_GB2312" w:cs="Times New Roman"/>
          <w:sz w:val="32"/>
          <w:szCs w:val="32"/>
          <w:highlight w:val="none"/>
          <w:lang w:val="en-US" w:eastAsia="zh-CN"/>
        </w:rPr>
        <w:t>工信</w:t>
      </w:r>
      <w:r>
        <w:rPr>
          <w:rFonts w:hint="eastAsia" w:eastAsia="仿宋_GB2312" w:cs="Times New Roman"/>
          <w:sz w:val="32"/>
          <w:szCs w:val="32"/>
          <w:highlight w:val="none"/>
          <w:lang w:val="en-US" w:eastAsia="zh-CN"/>
        </w:rPr>
        <w:t>主管部门</w:t>
      </w:r>
      <w:r>
        <w:rPr>
          <w:rFonts w:hint="eastAsia" w:ascii="Times New Roman" w:hAnsi="Times New Roman" w:eastAsia="仿宋_GB2312" w:cs="Times New Roman"/>
          <w:sz w:val="32"/>
          <w:szCs w:val="32"/>
          <w:highlight w:val="none"/>
          <w:lang w:val="en-US" w:eastAsia="zh-CN"/>
        </w:rPr>
        <w:t>的审核报告</w:t>
      </w:r>
      <w:r>
        <w:rPr>
          <w:rFonts w:hint="eastAsia" w:ascii="Times New Roman" w:hAnsi="Times New Roman" w:eastAsia="楷体_GB2312" w:cs="Times New Roman"/>
          <w:sz w:val="30"/>
          <w:szCs w:val="30"/>
          <w:highlight w:val="none"/>
          <w:lang w:val="en-US" w:eastAsia="zh-CN"/>
        </w:rPr>
        <w:t>（</w:t>
      </w:r>
      <w:r>
        <w:rPr>
          <w:rFonts w:hint="default" w:ascii="Times New Roman" w:hAnsi="Times New Roman" w:eastAsia="楷体_GB2312" w:cs="Times New Roman"/>
          <w:sz w:val="30"/>
          <w:szCs w:val="30"/>
          <w:highlight w:val="none"/>
          <w:lang w:val="en-US" w:eastAsia="zh-CN"/>
        </w:rPr>
        <w:t>加盖公章的pdf格式扫描件，</w:t>
      </w:r>
      <w:r>
        <w:rPr>
          <w:rFonts w:hint="eastAsia" w:ascii="Times New Roman" w:hAnsi="Times New Roman" w:eastAsia="楷体_GB2312" w:cs="Times New Roman"/>
          <w:sz w:val="30"/>
          <w:szCs w:val="30"/>
          <w:highlight w:val="none"/>
          <w:lang w:val="en-US" w:eastAsia="zh-CN"/>
        </w:rPr>
        <w:t>参考模板见附件5）</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*以上佐证材料需按照顺序编写目录</w:t>
      </w:r>
    </w:p>
    <w:p>
      <w:pPr>
        <w:rPr>
          <w:rFonts w:hint="default"/>
          <w:lang w:val="en-US" w:eastAsia="zh-CN"/>
        </w:rPr>
      </w:pPr>
    </w:p>
    <w:sectPr>
      <w:footerReference r:id="rId5" w:type="first"/>
      <w:headerReference r:id="rId3" w:type="default"/>
      <w:footerReference r:id="rId4" w:type="default"/>
      <w:pgSz w:w="11906" w:h="16838"/>
      <w:pgMar w:top="1531" w:right="1418" w:bottom="1531" w:left="1418" w:header="851" w:footer="1134" w:gutter="0"/>
      <w:pgNumType w:fmt="numberInDash"/>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A00002BF" w:usb1="38CF7CFA" w:usb2="00082016" w:usb3="00000000" w:csb0="00040001" w:csb1="00000000"/>
  </w:font>
  <w:font w:name="方正小标宋_GBK">
    <w:panose1 w:val="03000509000000000000"/>
    <w:charset w:val="86"/>
    <w:family w:val="auto"/>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国标楷体">
    <w:panose1 w:val="02000500000000000000"/>
    <w:charset w:val="86"/>
    <w:family w:val="auto"/>
    <w:pitch w:val="default"/>
    <w:sig w:usb0="00000001" w:usb1="08000000" w:usb2="00000000" w:usb3="00000000" w:csb0="00060007" w:csb1="00000000"/>
  </w:font>
  <w:font w:name="楷体_GB2312">
    <w:panose1 w:val="02010609030101010101"/>
    <w:charset w:val="86"/>
    <w:family w:val="auto"/>
    <w:pitch w:val="default"/>
    <w:sig w:usb0="00000001" w:usb1="080E0000" w:usb2="00000000" w:usb3="00000000" w:csb0="00040000" w:csb1="00000000"/>
  </w:font>
  <w:font w:name="汉仪书宋二S">
    <w:altName w:val="方正书宋_GBK"/>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矩形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wps:txbx>
                    <wps:bodyPr wrap="none" lIns="0" tIns="0" rIns="0" bIns="0" upright="false">
                      <a:spAutoFit/>
                    </wps:bodyPr>
                  </wps:wsp>
                </a:graphicData>
              </a:graphic>
            </wp:anchor>
          </w:drawing>
        </mc:Choice>
        <mc:Fallback>
          <w:pict>
            <v:rect id="_x0000_s1026"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C5dblS0AAAAAUBAAAPAAAAAAAAAAEAIAAAADgAAABkcnMvZG93bnJldi54bWxQSwECFAAUAAAA&#10;CACHTuJAR/3rsqcBAABCAwAADgAAAAAAAAABACAAAAA1AQAAZHJzL2Uyb0RvYy54bWxQSwUGAAAA&#10;AAYABgBZAQAATgU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- 2 -</w:t>
                    </w:r>
                    <w:r>
                      <w:rPr>
                        <w:rFonts w:hint="eastAsia" w:ascii="宋体" w:hAnsi="宋体" w:cs="宋体"/>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070"/>
        <w:tab w:val="clear" w:pos="4153"/>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wps:txbx>
                    <wps:bodyPr wrap="none" lIns="0" tIns="0" rIns="0" bIns="0" upright="false">
                      <a:spAutoFit/>
                    </wps:bodyPr>
                  </wps:wsp>
                </a:graphicData>
              </a:graphic>
            </wp:anchor>
          </w:drawing>
        </mc:Choice>
        <mc:Fallback>
          <w:pict>
            <v:rect id="_x0000_s1026" o:spid="_x0000_s1026" o:spt="1"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C5dblS0AAAAAUBAAAPAAAAAAAAAAEAIAAAADgAAABkcnMvZG93bnJldi54bWxQSwECFAAUAAAA&#10;CACHTuJAMqmgF6cBAABCAwAADgAAAAAAAAABACAAAAA1AQAAZHJzL2Uyb0RvYy54bWxQSwUGAAAA&#10;AAYABgBZAQAATgU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rect>
          </w:pict>
        </mc:Fallback>
      </mc:AlternateContent>
    </w:r>
    <w:r>
      <w:rPr>
        <w:rFonts w:hint="eastAsia"/>
      </w:rP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2298C"/>
    <w:multiLevelType w:val="multilevel"/>
    <w:tmpl w:val="D972298C"/>
    <w:lvl w:ilvl="0" w:tentative="0">
      <w:start w:val="1"/>
      <w:numFmt w:val="decimal"/>
      <w:pStyle w:val="2"/>
      <w:suff w:val="nothing"/>
      <w:lvlText w:val="%1."/>
      <w:lvlJc w:val="left"/>
      <w:pPr>
        <w:tabs>
          <w:tab w:val="left" w:pos="0"/>
        </w:tabs>
        <w:ind w:left="0" w:leftChars="0" w:firstLine="0" w:firstLineChars="0"/>
      </w:pPr>
      <w:rPr>
        <w:rFonts w:hint="default" w:ascii="宋体" w:hAnsi="宋体" w:cs="宋体"/>
        <w:color w:val="000000" w:themeColor="text1"/>
        <w:sz w:val="28"/>
        <w:szCs w:val="28"/>
        <w14:textFill>
          <w14:solidFill>
            <w14:schemeClr w14:val="tx1"/>
          </w14:solidFill>
        </w14:textFill>
      </w:rPr>
    </w:lvl>
    <w:lvl w:ilvl="1" w:tentative="0">
      <w:start w:val="1"/>
      <w:numFmt w:val="decimal"/>
      <w:pStyle w:val="3"/>
      <w:suff w:val="nothing"/>
      <w:lvlText w:val="%1.%2."/>
      <w:lvlJc w:val="left"/>
      <w:pPr>
        <w:ind w:left="0" w:leftChars="0" w:firstLine="0" w:firstLineChars="0"/>
      </w:pPr>
      <w:rPr>
        <w:rFonts w:hint="default" w:ascii="宋体" w:hAnsi="宋体" w:cs="宋体"/>
        <w:sz w:val="28"/>
        <w:szCs w:val="28"/>
      </w:rPr>
    </w:lvl>
    <w:lvl w:ilvl="2" w:tentative="0">
      <w:start w:val="1"/>
      <w:numFmt w:val="decimal"/>
      <w:pStyle w:val="4"/>
      <w:suff w:val="nothing"/>
      <w:lvlText w:val="%1.%2.%3."/>
      <w:lvlJc w:val="left"/>
      <w:pPr>
        <w:ind w:left="0" w:leftChars="0" w:firstLine="0" w:firstLineChars="0"/>
      </w:pPr>
      <w:rPr>
        <w:rFonts w:hint="default" w:ascii="宋体" w:hAnsi="宋体" w:eastAsia="宋体" w:cs="宋体"/>
        <w:sz w:val="28"/>
        <w:szCs w:val="28"/>
      </w:rPr>
    </w:lvl>
    <w:lvl w:ilvl="3" w:tentative="0">
      <w:start w:val="1"/>
      <w:numFmt w:val="decimal"/>
      <w:pStyle w:val="5"/>
      <w:suff w:val="nothing"/>
      <w:lvlText w:val="%1.%2.%3.%4."/>
      <w:lvlJc w:val="left"/>
      <w:pPr>
        <w:ind w:left="0" w:leftChars="0" w:firstLine="0" w:firstLineChars="0"/>
      </w:pPr>
      <w:rPr>
        <w:rFonts w:hint="default" w:cs="宋体"/>
        <w:sz w:val="28"/>
        <w:szCs w:val="28"/>
      </w:rPr>
    </w:lvl>
    <w:lvl w:ilvl="4" w:tentative="0">
      <w:start w:val="1"/>
      <w:numFmt w:val="decimal"/>
      <w:pStyle w:val="6"/>
      <w:suff w:val="nothing"/>
      <w:lvlText w:val="%1.%2.%3.%4.%5."/>
      <w:lvlJc w:val="left"/>
      <w:pPr>
        <w:ind w:left="0" w:leftChars="0" w:firstLine="0" w:firstLineChars="0"/>
      </w:pPr>
      <w:rPr>
        <w:rFonts w:hint="default" w:ascii="宋体" w:hAnsi="宋体" w:cs="宋体"/>
        <w:color w:val="000000" w:themeColor="text1"/>
        <w:sz w:val="28"/>
        <w:szCs w:val="28"/>
        <w14:textFill>
          <w14:solidFill>
            <w14:schemeClr w14:val="tx1"/>
          </w14:solidFill>
        </w14:textFill>
      </w:rPr>
    </w:lvl>
    <w:lvl w:ilvl="5" w:tentative="0">
      <w:start w:val="1"/>
      <w:numFmt w:val="decimal"/>
      <w:pStyle w:val="7"/>
      <w:suff w:val="nothing"/>
      <w:lvlText w:val="%1.%2.%3.%4.%5.%6."/>
      <w:lvlJc w:val="left"/>
      <w:pPr>
        <w:ind w:left="0" w:leftChars="0" w:firstLine="0" w:firstLineChars="0"/>
      </w:pPr>
      <w:rPr>
        <w:rFonts w:hint="default" w:cs="宋体"/>
        <w:color w:val="000000" w:themeColor="text1"/>
        <w:sz w:val="28"/>
        <w:szCs w:val="28"/>
        <w14:textFill>
          <w14:solidFill>
            <w14:schemeClr w14:val="tx1"/>
          </w14:solidFill>
        </w14:textFill>
      </w:rPr>
    </w:lvl>
    <w:lvl w:ilvl="6" w:tentative="0">
      <w:start w:val="1"/>
      <w:numFmt w:val="decimal"/>
      <w:pStyle w:val="8"/>
      <w:suff w:val="nothing"/>
      <w:lvlText w:val="%1.%2.%3.%4.%5.%6.%7."/>
      <w:lvlJc w:val="left"/>
      <w:pPr>
        <w:ind w:left="0" w:leftChars="0" w:firstLine="0" w:firstLineChars="0"/>
      </w:pPr>
      <w:rPr>
        <w:rFonts w:hint="default"/>
        <w:color w:val="000000" w:themeColor="text1"/>
        <w:sz w:val="28"/>
        <w:szCs w:val="28"/>
        <w14:textFill>
          <w14:solidFill>
            <w14:schemeClr w14:val="tx1"/>
          </w14:solidFill>
        </w14:textFill>
      </w:rPr>
    </w:lvl>
    <w:lvl w:ilvl="7" w:tentative="0">
      <w:start w:val="1"/>
      <w:numFmt w:val="decimal"/>
      <w:lvlText w:val="%1.%2.%3.%4.%5.%6.%7.%8."/>
      <w:lvlJc w:val="left"/>
      <w:pPr>
        <w:tabs>
          <w:tab w:val="left" w:pos="0"/>
        </w:tabs>
        <w:ind w:left="0" w:leftChars="0" w:firstLine="0" w:firstLineChars="0"/>
      </w:pPr>
      <w:rPr>
        <w:rFonts w:hint="default"/>
        <w:sz w:val="28"/>
        <w:szCs w:val="28"/>
      </w:rPr>
    </w:lvl>
    <w:lvl w:ilvl="8" w:tentative="0">
      <w:start w:val="1"/>
      <w:numFmt w:val="decimal"/>
      <w:pStyle w:val="10"/>
      <w:lvlText w:val="%1.%2.%3.%4.%5.%6.%7.%8.%9."/>
      <w:lvlJc w:val="left"/>
      <w:pPr>
        <w:tabs>
          <w:tab w:val="left" w:pos="420"/>
        </w:tabs>
        <w:ind w:left="0" w:leftChars="0" w:firstLine="0" w:firstLineChars="0"/>
      </w:pPr>
      <w:rPr>
        <w:rFonts w:hint="default"/>
      </w:rPr>
    </w:lvl>
  </w:abstractNum>
  <w:abstractNum w:abstractNumId="1">
    <w:nsid w:val="3DD531AB"/>
    <w:multiLevelType w:val="multilevel"/>
    <w:tmpl w:val="3DD531AB"/>
    <w:lvl w:ilvl="0" w:tentative="0">
      <w:start w:val="1"/>
      <w:numFmt w:val="decimal"/>
      <w:suff w:val="space"/>
      <w:lvlText w:val="第%1章"/>
      <w:lvlJc w:val="left"/>
      <w:pPr>
        <w:tabs>
          <w:tab w:val="left" w:pos="0"/>
        </w:tabs>
        <w:ind w:left="0" w:firstLine="0"/>
      </w:pPr>
      <w:rPr>
        <w:rFonts w:hint="default" w:ascii="Times New Roman" w:hAnsi="Times New Roman" w:eastAsia="宋体" w:cs="Times New Roman"/>
        <w:b/>
        <w:bCs/>
        <w:i w:val="0"/>
        <w:sz w:val="36"/>
        <w:szCs w:val="36"/>
      </w:rPr>
    </w:lvl>
    <w:lvl w:ilvl="1" w:tentative="0">
      <w:start w:val="1"/>
      <w:numFmt w:val="decimal"/>
      <w:suff w:val="space"/>
      <w:lvlText w:val="%1.%2"/>
      <w:lvlJc w:val="left"/>
      <w:pPr>
        <w:ind w:left="0" w:firstLine="0"/>
      </w:pPr>
      <w:rPr>
        <w:rFonts w:hint="default" w:ascii="Times New Roman" w:hAnsi="Times New Roman" w:eastAsia="宋体" w:cs="Times New Roman"/>
        <w:b/>
        <w:bCs/>
        <w:i w:val="0"/>
        <w:sz w:val="32"/>
        <w:szCs w:val="32"/>
      </w:rPr>
    </w:lvl>
    <w:lvl w:ilvl="2" w:tentative="0">
      <w:start w:val="1"/>
      <w:numFmt w:val="decimal"/>
      <w:isLgl/>
      <w:suff w:val="space"/>
      <w:lvlText w:val="%1.%2.%3."/>
      <w:lvlJc w:val="left"/>
      <w:pPr>
        <w:tabs>
          <w:tab w:val="left" w:pos="0"/>
        </w:tabs>
        <w:ind w:left="0" w:firstLine="0"/>
      </w:pPr>
      <w:rPr>
        <w:rFonts w:hint="default" w:ascii="Times New Roman" w:hAnsi="Times New Roman" w:eastAsia="宋体" w:cs="Times New Roman"/>
        <w:b/>
        <w:bCs/>
        <w:i w:val="0"/>
        <w:color w:val="auto"/>
        <w:sz w:val="32"/>
        <w:szCs w:val="32"/>
      </w:rPr>
    </w:lvl>
    <w:lvl w:ilvl="3" w:tentative="0">
      <w:start w:val="1"/>
      <w:numFmt w:val="decimal"/>
      <w:isLgl/>
      <w:suff w:val="space"/>
      <w:lvlText w:val="%1.%2.%3.%4"/>
      <w:lvlJc w:val="left"/>
      <w:pPr>
        <w:tabs>
          <w:tab w:val="left" w:pos="0"/>
        </w:tabs>
        <w:ind w:left="0" w:firstLine="0"/>
      </w:pPr>
      <w:rPr>
        <w:rFonts w:hint="default" w:ascii="Times New Roman" w:hAnsi="Times New Roman" w:eastAsia="宋体" w:cs="Times New Roman"/>
        <w:b/>
        <w:i w:val="0"/>
        <w:sz w:val="28"/>
        <w:szCs w:val="24"/>
      </w:rPr>
    </w:lvl>
    <w:lvl w:ilvl="4" w:tentative="0">
      <w:start w:val="1"/>
      <w:numFmt w:val="decimal"/>
      <w:isLgl/>
      <w:suff w:val="space"/>
      <w:lvlText w:val="%1.%2.%3.%4.%5"/>
      <w:lvlJc w:val="left"/>
      <w:pPr>
        <w:tabs>
          <w:tab w:val="left" w:pos="0"/>
        </w:tabs>
        <w:ind w:left="0" w:firstLine="0"/>
      </w:pPr>
      <w:rPr>
        <w:rFonts w:hint="default" w:ascii="Times New Roman" w:hAnsi="Times New Roman" w:eastAsia="宋体" w:cs="Times New Roman"/>
        <w:b/>
        <w:i w:val="0"/>
        <w:sz w:val="28"/>
        <w:szCs w:val="24"/>
      </w:rPr>
    </w:lvl>
    <w:lvl w:ilvl="5" w:tentative="0">
      <w:start w:val="1"/>
      <w:numFmt w:val="decimal"/>
      <w:isLgl/>
      <w:suff w:val="space"/>
      <w:lvlText w:val="%1.%2.%3.%4.%5.%6"/>
      <w:lvlJc w:val="left"/>
      <w:pPr>
        <w:ind w:left="0" w:firstLine="0"/>
      </w:pPr>
      <w:rPr>
        <w:rFonts w:hint="default" w:ascii="Times New Roman" w:hAnsi="Times New Roman" w:eastAsia="宋体" w:cs="Times New Roman"/>
        <w:b/>
        <w:i w:val="0"/>
        <w:sz w:val="24"/>
        <w:szCs w:val="24"/>
        <w:u w:val="none"/>
      </w:rPr>
    </w:lvl>
    <w:lvl w:ilvl="6" w:tentative="0">
      <w:start w:val="1"/>
      <w:numFmt w:val="decimal"/>
      <w:isLgl/>
      <w:suff w:val="space"/>
      <w:lvlText w:val="%1.%2.%3.%4.%5.%6.%7"/>
      <w:lvlJc w:val="left"/>
      <w:pPr>
        <w:tabs>
          <w:tab w:val="left" w:pos="0"/>
        </w:tabs>
        <w:ind w:left="0" w:firstLine="0"/>
      </w:pPr>
      <w:rPr>
        <w:rFonts w:hint="default" w:ascii="Times New Roman" w:hAnsi="Times New Roman" w:eastAsia="宋体" w:cs="Times New Roman"/>
        <w:b/>
        <w:bCs/>
        <w:sz w:val="24"/>
        <w:szCs w:val="24"/>
      </w:rPr>
    </w:lvl>
    <w:lvl w:ilvl="7" w:tentative="0">
      <w:start w:val="1"/>
      <w:numFmt w:val="decimal"/>
      <w:pStyle w:val="9"/>
      <w:isLgl/>
      <w:suff w:val="space"/>
      <w:lvlText w:val="%1.%2.%3.%4.%5.%6.%7.%8"/>
      <w:lvlJc w:val="left"/>
      <w:pPr>
        <w:tabs>
          <w:tab w:val="left" w:pos="0"/>
        </w:tabs>
        <w:ind w:left="0" w:firstLine="0"/>
      </w:pPr>
      <w:rPr>
        <w:rFonts w:hint="default" w:ascii="宋体" w:hAnsi="宋体" w:eastAsia="宋体" w:cs="宋体"/>
        <w:b/>
        <w:bCs/>
        <w:sz w:val="24"/>
        <w:szCs w:val="24"/>
      </w:rPr>
    </w:lvl>
    <w:lvl w:ilvl="8" w:tentative="0">
      <w:start w:val="1"/>
      <w:numFmt w:val="decimal"/>
      <w:isLgl/>
      <w:suff w:val="space"/>
      <w:lvlText w:val="%1.%2.%3.%4.%5.%6.%7.%8.%9"/>
      <w:lvlJc w:val="left"/>
      <w:pPr>
        <w:ind w:left="0" w:firstLine="0"/>
      </w:pPr>
      <w:rPr>
        <w:rFonts w:hint="default" w:ascii="宋体" w:hAnsi="宋体" w:eastAsia="宋体" w:cs="宋体"/>
        <w:sz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D1EF5"/>
    <w:rsid w:val="02251CC2"/>
    <w:rsid w:val="03EE3A96"/>
    <w:rsid w:val="041C433C"/>
    <w:rsid w:val="05D956BA"/>
    <w:rsid w:val="07114A71"/>
    <w:rsid w:val="07570BEC"/>
    <w:rsid w:val="0A6E4BCA"/>
    <w:rsid w:val="0DB43700"/>
    <w:rsid w:val="11E15093"/>
    <w:rsid w:val="147343AE"/>
    <w:rsid w:val="154A2F50"/>
    <w:rsid w:val="161A5018"/>
    <w:rsid w:val="18A3540F"/>
    <w:rsid w:val="1C7B41D3"/>
    <w:rsid w:val="20C22EE1"/>
    <w:rsid w:val="220E1128"/>
    <w:rsid w:val="22B15AFA"/>
    <w:rsid w:val="240510B5"/>
    <w:rsid w:val="24A939BC"/>
    <w:rsid w:val="24BD50C3"/>
    <w:rsid w:val="273259E6"/>
    <w:rsid w:val="28576E83"/>
    <w:rsid w:val="2A265AA3"/>
    <w:rsid w:val="2C445364"/>
    <w:rsid w:val="2E5A42A7"/>
    <w:rsid w:val="2EE31A67"/>
    <w:rsid w:val="2FA6536D"/>
    <w:rsid w:val="312A1FEA"/>
    <w:rsid w:val="318675BC"/>
    <w:rsid w:val="325B46A3"/>
    <w:rsid w:val="32A74560"/>
    <w:rsid w:val="332D1EF5"/>
    <w:rsid w:val="33E6007C"/>
    <w:rsid w:val="363B067A"/>
    <w:rsid w:val="3790673F"/>
    <w:rsid w:val="37EC252A"/>
    <w:rsid w:val="381D40B8"/>
    <w:rsid w:val="38F117B0"/>
    <w:rsid w:val="3A322081"/>
    <w:rsid w:val="3B2229C5"/>
    <w:rsid w:val="3CD32E37"/>
    <w:rsid w:val="3E55229C"/>
    <w:rsid w:val="3EFB8831"/>
    <w:rsid w:val="3F70371B"/>
    <w:rsid w:val="411B6F9D"/>
    <w:rsid w:val="413C6193"/>
    <w:rsid w:val="42623DC3"/>
    <w:rsid w:val="433E065C"/>
    <w:rsid w:val="44B46E89"/>
    <w:rsid w:val="45DD9D36"/>
    <w:rsid w:val="495257EF"/>
    <w:rsid w:val="4CCA297D"/>
    <w:rsid w:val="4CF3569F"/>
    <w:rsid w:val="4E7418D9"/>
    <w:rsid w:val="53592C8A"/>
    <w:rsid w:val="53972363"/>
    <w:rsid w:val="54B9621A"/>
    <w:rsid w:val="55332A56"/>
    <w:rsid w:val="55DFF0E9"/>
    <w:rsid w:val="56E90035"/>
    <w:rsid w:val="56FFB833"/>
    <w:rsid w:val="573A22EA"/>
    <w:rsid w:val="5862192B"/>
    <w:rsid w:val="591C7D2C"/>
    <w:rsid w:val="5A364E7A"/>
    <w:rsid w:val="5A924B71"/>
    <w:rsid w:val="5AB3215E"/>
    <w:rsid w:val="5BF17373"/>
    <w:rsid w:val="5DE8018F"/>
    <w:rsid w:val="5FBEFD3A"/>
    <w:rsid w:val="60336139"/>
    <w:rsid w:val="612D24F8"/>
    <w:rsid w:val="63B173F8"/>
    <w:rsid w:val="643D6E01"/>
    <w:rsid w:val="683F4DD3"/>
    <w:rsid w:val="6DD86BE4"/>
    <w:rsid w:val="6F3076CB"/>
    <w:rsid w:val="71133E37"/>
    <w:rsid w:val="73425F97"/>
    <w:rsid w:val="73506444"/>
    <w:rsid w:val="746E27EE"/>
    <w:rsid w:val="753C5586"/>
    <w:rsid w:val="761262E7"/>
    <w:rsid w:val="763C4D91"/>
    <w:rsid w:val="79444A09"/>
    <w:rsid w:val="7977760A"/>
    <w:rsid w:val="7B5E1A6E"/>
    <w:rsid w:val="7BEEDA46"/>
    <w:rsid w:val="7C2D5C29"/>
    <w:rsid w:val="7C312ADC"/>
    <w:rsid w:val="7CEB384F"/>
    <w:rsid w:val="7F4E6A8B"/>
    <w:rsid w:val="7FEF17D8"/>
    <w:rsid w:val="BF3D228A"/>
    <w:rsid w:val="DEAE921D"/>
    <w:rsid w:val="E7FCE6AC"/>
    <w:rsid w:val="F2AC3555"/>
    <w:rsid w:val="F4F59559"/>
    <w:rsid w:val="F7FDD869"/>
    <w:rsid w:val="FBEBB16F"/>
    <w:rsid w:val="FCAD7F41"/>
    <w:rsid w:val="FCFE9395"/>
    <w:rsid w:val="FD4E2887"/>
    <w:rsid w:val="FD6359C2"/>
    <w:rsid w:val="FDCDF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firstLine="0" w:firstLineChars="0"/>
      <w:outlineLvl w:val="0"/>
    </w:pPr>
    <w:rPr>
      <w:rFonts w:ascii="Times New Roman" w:hAnsi="Times New Roman"/>
      <w:b/>
      <w:kern w:val="44"/>
      <w:sz w:val="32"/>
    </w:rPr>
  </w:style>
  <w:style w:type="paragraph" w:styleId="3">
    <w:name w:val="heading 2"/>
    <w:basedOn w:val="1"/>
    <w:next w:val="1"/>
    <w:semiHidden/>
    <w:unhideWhenUsed/>
    <w:qFormat/>
    <w:uiPriority w:val="0"/>
    <w:pPr>
      <w:keepNext/>
      <w:keepLines/>
      <w:numPr>
        <w:ilvl w:val="1"/>
        <w:numId w:val="1"/>
      </w:numPr>
      <w:spacing w:beforeLines="0" w:beforeAutospacing="0" w:afterLines="0" w:afterAutospacing="0" w:line="360" w:lineRule="auto"/>
      <w:ind w:firstLine="0" w:firstLineChars="0"/>
      <w:outlineLvl w:val="1"/>
    </w:pPr>
    <w:rPr>
      <w:rFonts w:ascii="Arial" w:hAnsi="Arial"/>
      <w:b/>
      <w:sz w:val="30"/>
    </w:rPr>
  </w:style>
  <w:style w:type="paragraph" w:styleId="4">
    <w:name w:val="heading 3"/>
    <w:basedOn w:val="1"/>
    <w:next w:val="1"/>
    <w:semiHidden/>
    <w:unhideWhenUsed/>
    <w:qFormat/>
    <w:uiPriority w:val="0"/>
    <w:pPr>
      <w:keepNext/>
      <w:keepLines/>
      <w:numPr>
        <w:ilvl w:val="2"/>
        <w:numId w:val="1"/>
      </w:numPr>
      <w:tabs>
        <w:tab w:val="left" w:pos="0"/>
      </w:tabs>
      <w:spacing w:beforeLines="0" w:beforeAutospacing="0" w:afterLines="0" w:afterAutospacing="0" w:line="360" w:lineRule="auto"/>
      <w:ind w:firstLine="723" w:firstLineChars="200"/>
      <w:outlineLvl w:val="2"/>
    </w:pPr>
    <w:rPr>
      <w:b/>
    </w:rPr>
  </w:style>
  <w:style w:type="paragraph" w:styleId="5">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firstLine="0" w:firstLineChars="0"/>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firstLine="0"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0"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firstLine="0" w:firstLineChars="0"/>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firstLine="0"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Lines="0" w:beforeAutospacing="0" w:afterLines="0" w:afterAutospacing="0" w:line="360" w:lineRule="auto"/>
      <w:ind w:firstLine="0" w:firstLineChars="0"/>
      <w:outlineLvl w:val="8"/>
    </w:pPr>
    <w:rPr>
      <w:rFonts w:ascii="Arial" w:hAnsi="Arial"/>
      <w:b/>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toa heading"/>
    <w:basedOn w:val="1"/>
    <w:next w:val="1"/>
    <w:qFormat/>
    <w:uiPriority w:val="0"/>
    <w:pPr>
      <w:spacing w:before="120" w:beforeLines="0" w:beforeAutospacing="0"/>
    </w:pPr>
    <w:rPr>
      <w:rFonts w:ascii="Arial" w:hAnsi="Arial"/>
      <w:sz w:val="24"/>
    </w:rPr>
  </w:style>
  <w:style w:type="paragraph" w:styleId="12">
    <w:name w:val="Body Text"/>
    <w:basedOn w:val="1"/>
    <w:next w:val="13"/>
    <w:qFormat/>
    <w:uiPriority w:val="0"/>
    <w:pPr>
      <w:tabs>
        <w:tab w:val="left" w:pos="0"/>
        <w:tab w:val="left" w:pos="420"/>
      </w:tabs>
      <w:ind w:firstLine="480" w:firstLineChars="200"/>
    </w:pPr>
    <w:rPr>
      <w:rFonts w:ascii="宋体" w:hAnsi="宋体" w:eastAsia="方正仿宋_GBK" w:cs="宋体"/>
      <w:spacing w:val="-16"/>
      <w:lang w:val="zh-CN" w:eastAsia="en-US" w:bidi="zh-CN"/>
    </w:rPr>
  </w:style>
  <w:style w:type="paragraph" w:styleId="1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0"/>
    <w:pPr>
      <w:snapToGrid w:val="0"/>
      <w:jc w:val="left"/>
    </w:pPr>
    <w:rPr>
      <w:sz w:val="18"/>
      <w:szCs w:val="20"/>
    </w:rPr>
  </w:style>
  <w:style w:type="paragraph" w:styleId="17">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20">
    <w:name w:val="footnote reference"/>
    <w:qFormat/>
    <w:uiPriority w:val="0"/>
    <w:rPr>
      <w:rFonts w:ascii="Verdana" w:hAnsi="Verdana" w:eastAsia="宋体" w:cs="Verdana"/>
      <w:kern w:val="0"/>
      <w:sz w:val="20"/>
      <w:szCs w:val="20"/>
      <w:vertAlign w:val="superscript"/>
      <w:lang w:eastAsia="en-US"/>
    </w:rPr>
  </w:style>
  <w:style w:type="paragraph" w:customStyle="1" w:styleId="21">
    <w:name w:val="样式 文字 + 首行缩进:  2 字符3"/>
    <w:basedOn w:val="1"/>
    <w:qFormat/>
    <w:uiPriority w:val="0"/>
    <w:pPr>
      <w:spacing w:line="360" w:lineRule="auto"/>
      <w:ind w:firstLine="200" w:firstLineChars="200"/>
    </w:pPr>
    <w:rPr>
      <w:rFonts w:ascii="Times New Roman" w:hAnsi="Times New Roman" w:eastAsia="仿宋_GB2312" w:cs="宋体"/>
      <w:sz w:val="28"/>
      <w:szCs w:val="28"/>
    </w:rPr>
  </w:style>
  <w:style w:type="paragraph" w:customStyle="1" w:styleId="22">
    <w:name w:val="Normal (Web)"/>
    <w:basedOn w:val="1"/>
    <w:qFormat/>
    <w:uiPriority w:val="0"/>
    <w:pPr>
      <w:widowControl/>
      <w:spacing w:before="100" w:beforeLines="0" w:beforeAutospacing="1" w:after="100" w:afterLines="0" w:afterAutospacing="1"/>
      <w:jc w:val="left"/>
    </w:pPr>
    <w:rPr>
      <w:rFonts w:hint="eastAsia" w:ascii="宋体" w:hAnsi="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3112</Words>
  <Characters>3202</Characters>
  <Lines>0</Lines>
  <Paragraphs>0</Paragraphs>
  <TotalTime>1</TotalTime>
  <ScaleCrop>false</ScaleCrop>
  <LinksUpToDate>false</LinksUpToDate>
  <CharactersWithSpaces>3850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2025-09-29T17:00:00Z</dcterms:created>
  <dc:creator>猫しば</dc:creator>
  <cp:lastModifiedBy>Lenovo</cp:lastModifiedBy>
  <dcterms:modified xsi:type="dcterms:W3CDTF">2026-07-28T15:35:42Z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A50F141BF371416A979896DA2F43F4A1_13</vt:lpwstr>
  </property>
  <property fmtid="{D5CDD505-2E9C-101B-9397-08002B2CF9AE}" pid="4" name="KSOTemplateDocerSaveRecord">
    <vt:lpwstr>eyJoZGlkIjoiZjA0MzdhZTFmNWJiNjVlZjIyNDYzYTdjNzQ1ZGU2ZjAiLCJ1c2VySWQiOiIxNDgxMDQxMjczIn0=</vt:lpwstr>
  </property>
</Properties>
</file>