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65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0" w:after="0" w:line="680" w:lineRule="exact"/>
        <w:ind w:right="0" w:rightChars="0"/>
        <w:jc w:val="both"/>
        <w:outlineLvl w:val="9"/>
        <w:rPr>
          <w:rFonts w:hint="eastAsia" w:ascii="黑体" w:eastAsia="黑体"/>
          <w:b/>
          <w:bCs/>
          <w:sz w:val="52"/>
          <w:szCs w:val="52"/>
        </w:rPr>
      </w:pPr>
    </w:p>
    <w:p w14:paraId="49EA0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0" w:after="156" w:line="680" w:lineRule="exact"/>
        <w:ind w:left="0" w:leftChars="0" w:right="0" w:rightChars="0"/>
        <w:jc w:val="center"/>
        <w:outlineLvl w:val="9"/>
        <w:rPr>
          <w:rFonts w:hint="eastAsia" w:ascii="黑体" w:eastAsia="黑体"/>
          <w:b/>
          <w:bCs/>
          <w:sz w:val="52"/>
          <w:szCs w:val="52"/>
          <w:lang w:val="en-US" w:eastAsia="zh-CN"/>
        </w:rPr>
      </w:pPr>
      <w:r>
        <w:rPr>
          <w:rFonts w:hint="eastAsia" w:ascii="黑体" w:eastAsia="黑体"/>
          <w:b/>
          <w:bCs/>
          <w:sz w:val="52"/>
          <w:szCs w:val="52"/>
          <w:lang w:val="en-US" w:eastAsia="zh-CN"/>
        </w:rPr>
        <w:t>石家庄高新区自然资源和规划局</w:t>
      </w:r>
    </w:p>
    <w:p w14:paraId="1A3C0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0" w:after="156" w:line="680" w:lineRule="exact"/>
        <w:ind w:left="0" w:leftChars="0" w:right="0" w:rightChars="0"/>
        <w:jc w:val="center"/>
        <w:outlineLvl w:val="9"/>
        <w:rPr>
          <w:rFonts w:hint="eastAsia" w:ascii="黑体" w:eastAsia="黑体"/>
          <w:b/>
          <w:bCs/>
          <w:sz w:val="52"/>
          <w:szCs w:val="52"/>
          <w:lang w:val="en-US" w:eastAsia="zh-CN"/>
        </w:rPr>
      </w:pPr>
      <w:r>
        <w:rPr>
          <w:rFonts w:hint="eastAsia" w:ascii="黑体" w:eastAsia="黑体"/>
          <w:b/>
          <w:bCs/>
          <w:sz w:val="52"/>
          <w:szCs w:val="52"/>
          <w:lang w:val="en-US" w:eastAsia="zh-CN"/>
        </w:rPr>
        <w:t>关于石家庄名方加油站有限公司方亿能源加油站</w:t>
      </w:r>
    </w:p>
    <w:p w14:paraId="2B588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0" w:after="156" w:line="680" w:lineRule="exact"/>
        <w:ind w:left="0" w:leftChars="0" w:right="0" w:rightChars="0"/>
        <w:jc w:val="center"/>
        <w:outlineLvl w:val="9"/>
        <w:rPr>
          <w:rFonts w:hint="eastAsia" w:ascii="黑体" w:eastAsia="黑体"/>
          <w:b/>
          <w:bCs/>
          <w:sz w:val="52"/>
          <w:szCs w:val="52"/>
          <w:lang w:val="en-US" w:eastAsia="zh-CN"/>
        </w:rPr>
      </w:pPr>
      <w:r>
        <w:rPr>
          <w:rFonts w:hint="eastAsia" w:ascii="黑体" w:eastAsia="黑体"/>
          <w:b/>
          <w:bCs/>
          <w:sz w:val="52"/>
          <w:szCs w:val="52"/>
          <w:lang w:val="en-US" w:eastAsia="zh-CN"/>
        </w:rPr>
        <w:t>建设项目规划设计方案批前公示通告</w:t>
      </w:r>
    </w:p>
    <w:p w14:paraId="5345B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="0" w:after="156" w:line="600" w:lineRule="exact"/>
        <w:ind w:left="0" w:leftChars="0" w:right="0" w:rightChars="0"/>
        <w:jc w:val="left"/>
        <w:outlineLvl w:val="9"/>
        <w:rPr>
          <w:rFonts w:hint="eastAsia" w:ascii="仿宋_GB2312" w:hAnsi="仿宋_GB2312" w:eastAsia="仿宋_GB2312"/>
          <w:sz w:val="36"/>
          <w:szCs w:val="36"/>
          <w:lang w:val="zh-CN" w:eastAsia="zh-CN"/>
        </w:rPr>
      </w:pPr>
    </w:p>
    <w:p w14:paraId="02F64751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/>
          <w:sz w:val="36"/>
          <w:szCs w:val="36"/>
          <w:lang w:val="en-US" w:eastAsia="zh-CN"/>
        </w:rPr>
        <w:t xml:space="preserve">    </w:t>
      </w:r>
      <w:r>
        <w:rPr>
          <w:rFonts w:hint="eastAsia" w:ascii="仿宋_GB2312" w:hAnsi="仿宋_GB2312" w:eastAsia="仿宋_GB2312"/>
          <w:sz w:val="36"/>
          <w:szCs w:val="36"/>
          <w:lang w:val="zh-CN" w:eastAsia="zh-CN"/>
        </w:rPr>
        <w:t>我局</w:t>
      </w:r>
      <w:bookmarkStart w:id="0" w:name="_GoBack"/>
      <w:r>
        <w:rPr>
          <w:rFonts w:hint="eastAsia" w:ascii="仿宋_GB2312" w:hAnsi="仿宋_GB2312" w:eastAsia="仿宋_GB2312"/>
          <w:sz w:val="36"/>
          <w:szCs w:val="36"/>
          <w:lang w:val="zh-CN" w:eastAsia="zh-CN"/>
        </w:rPr>
        <w:t>依</w:t>
      </w:r>
      <w:r>
        <w:rPr>
          <w:rFonts w:hint="eastAsia" w:ascii="仿宋_GB2312" w:hAnsi="仿宋_GB2312" w:eastAsia="仿宋_GB2312"/>
          <w:sz w:val="36"/>
          <w:szCs w:val="36"/>
          <w:lang w:val="en-US" w:eastAsia="zh-CN"/>
        </w:rPr>
        <w:t>石家庄名方加油站有限公司方亿能源加油站建设项目</w:t>
      </w:r>
      <w:r>
        <w:rPr>
          <w:rFonts w:hint="eastAsia" w:ascii="仿宋_GB2312" w:hAnsi="仿宋_GB2312" w:eastAsia="仿宋_GB2312"/>
          <w:sz w:val="36"/>
          <w:szCs w:val="36"/>
          <w:lang w:val="zh-CN" w:eastAsia="zh-CN"/>
        </w:rPr>
        <w:t>的报建申请，正在审查该规划设计方案。该项目位于</w:t>
      </w:r>
      <w:r>
        <w:rPr>
          <w:rFonts w:hint="eastAsia" w:ascii="仿宋_GB2312" w:hAnsi="仿宋_GB2312" w:eastAsia="仿宋_GB2312"/>
          <w:sz w:val="36"/>
          <w:szCs w:val="36"/>
          <w:lang w:val="en-US" w:eastAsia="zh-CN"/>
        </w:rPr>
        <w:t>泰山街以东、槐安东路以北，</w:t>
      </w:r>
      <w:r>
        <w:rPr>
          <w:rFonts w:hint="eastAsia" w:ascii="仿宋_GB2312" w:hAnsi="仿宋_GB2312" w:eastAsia="仿宋_GB2312"/>
          <w:sz w:val="36"/>
          <w:szCs w:val="36"/>
          <w:lang w:val="zh-CN" w:eastAsia="zh-CN"/>
        </w:rPr>
        <w:t>用地性质为</w:t>
      </w:r>
      <w:r>
        <w:rPr>
          <w:rFonts w:hint="eastAsia" w:ascii="仿宋_GB2312" w:hAnsi="仿宋_GB2312" w:eastAsia="仿宋_GB2312"/>
          <w:sz w:val="36"/>
          <w:szCs w:val="36"/>
          <w:lang w:val="en-US" w:eastAsia="zh-CN"/>
        </w:rPr>
        <w:t>其他商服用地</w:t>
      </w:r>
      <w:r>
        <w:rPr>
          <w:rFonts w:hint="eastAsia" w:ascii="仿宋_GB2312" w:hAnsi="仿宋_GB2312" w:eastAsia="仿宋_GB2312"/>
          <w:sz w:val="36"/>
          <w:szCs w:val="36"/>
          <w:lang w:val="zh-CN" w:eastAsia="zh-CN"/>
        </w:rPr>
        <w:t>。相关技术指标详见总平面图。</w:t>
      </w:r>
    </w:p>
    <w:p w14:paraId="224DE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before="0" w:after="0" w:line="600" w:lineRule="exact"/>
        <w:ind w:right="0" w:rightChars="0" w:firstLine="720" w:firstLineChars="200"/>
        <w:jc w:val="both"/>
        <w:outlineLvl w:val="9"/>
        <w:rPr>
          <w:rFonts w:hint="eastAsia" w:ascii="仿宋_GB2312" w:hAnsi="仿宋_GB2312" w:eastAsia="仿宋_GB2312"/>
          <w:sz w:val="36"/>
          <w:szCs w:val="36"/>
          <w:lang w:val="zh-CN"/>
        </w:rPr>
      </w:pPr>
      <w:r>
        <w:rPr>
          <w:rFonts w:hint="eastAsia" w:ascii="仿宋_GB2312" w:hAnsi="仿宋_GB2312" w:eastAsia="仿宋_GB2312"/>
          <w:sz w:val="36"/>
          <w:szCs w:val="36"/>
          <w:lang w:val="zh-CN"/>
        </w:rPr>
        <w:t>按照石家庄市自然资源和规划局《城乡规划公示公布管理规定》的有关要求，为广泛听取公众意见，现就该项目规划设计方案进行批前公示</w:t>
      </w:r>
      <w:bookmarkEnd w:id="0"/>
      <w:r>
        <w:rPr>
          <w:rFonts w:hint="eastAsia" w:ascii="仿宋_GB2312" w:hAnsi="仿宋_GB2312" w:eastAsia="仿宋_GB2312"/>
          <w:sz w:val="36"/>
          <w:szCs w:val="36"/>
          <w:lang w:val="zh-CN"/>
        </w:rPr>
        <w:t>[具体公示地点见图示</w:t>
      </w:r>
      <w:r>
        <w:rPr>
          <w:rFonts w:hint="eastAsia" w:ascii="仿宋_GB2312" w:hAnsi="仿宋_GB2312" w:eastAsia="仿宋_GB2312"/>
          <w:sz w:val="36"/>
          <w:szCs w:val="36"/>
          <w:lang w:val="en-US" w:eastAsia="zh-CN"/>
        </w:rPr>
        <w:t>]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，相关查询请登录石家庄高新技术产业开发区管理委员会网站</w:t>
      </w:r>
      <w:r>
        <w:rPr>
          <w:rFonts w:hint="eastAsia" w:ascii="仿宋_GB2312" w:hAnsi="仿宋_GB2312" w:eastAsia="仿宋_GB2312"/>
          <w:sz w:val="36"/>
          <w:szCs w:val="36"/>
          <w:highlight w:val="none"/>
          <w:lang w:val="zh-CN"/>
        </w:rPr>
        <w:t>（http://www.shidz.gov.cn/），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公示期限为10天。</w:t>
      </w:r>
    </w:p>
    <w:p w14:paraId="02F27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before="0" w:after="0" w:line="600" w:lineRule="exact"/>
        <w:ind w:right="0" w:rightChars="0" w:firstLine="720" w:firstLineChars="200"/>
        <w:jc w:val="both"/>
        <w:outlineLvl w:val="9"/>
        <w:rPr>
          <w:rFonts w:hint="eastAsia" w:ascii="仿宋_GB2312" w:hAnsi="仿宋_GB2312" w:eastAsia="仿宋_GB2312"/>
          <w:sz w:val="36"/>
          <w:szCs w:val="36"/>
          <w:lang w:val="zh-CN"/>
        </w:rPr>
      </w:pPr>
      <w:r>
        <w:rPr>
          <w:rFonts w:hint="eastAsia" w:ascii="仿宋_GB2312" w:hAnsi="仿宋_GB2312" w:eastAsia="仿宋_GB2312"/>
          <w:sz w:val="36"/>
          <w:szCs w:val="36"/>
          <w:lang w:val="zh-CN"/>
        </w:rPr>
        <w:t>如您</w:t>
      </w:r>
      <w:r>
        <w:rPr>
          <w:rFonts w:hint="eastAsia" w:ascii="仿宋_GB2312" w:hAnsi="仿宋_GB2312" w:eastAsia="仿宋_GB2312"/>
          <w:sz w:val="36"/>
          <w:szCs w:val="36"/>
          <w:lang w:val="zh-CN" w:eastAsia="zh-CN"/>
        </w:rPr>
        <w:t>对</w:t>
      </w:r>
      <w:r>
        <w:rPr>
          <w:rFonts w:hint="eastAsia" w:ascii="仿宋_GB2312" w:hAnsi="仿宋_GB2312" w:eastAsia="仿宋_GB2312"/>
          <w:sz w:val="36"/>
          <w:szCs w:val="36"/>
          <w:lang w:val="en-US" w:eastAsia="zh-CN"/>
        </w:rPr>
        <w:t>石家庄名方加油站有限公司方亿能源加油站建设项目</w:t>
      </w:r>
      <w:r>
        <w:rPr>
          <w:rFonts w:hint="eastAsia" w:ascii="仿宋_GB2312" w:hAnsi="仿宋_GB2312" w:eastAsia="仿宋_GB2312"/>
          <w:sz w:val="36"/>
          <w:szCs w:val="36"/>
          <w:lang w:val="zh-CN" w:eastAsia="zh-CN"/>
        </w:rPr>
        <w:t>建设方案有不同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的意见或建议，请于公示期内通过书面或电话形式反馈，并提供身份证及产权证明文件和联系电话，有效意见反馈途径</w:t>
      </w:r>
      <w:r>
        <w:rPr>
          <w:rFonts w:hint="eastAsia" w:ascii="仿宋_GB2312" w:hAnsi="仿宋_GB2312" w:eastAsia="仿宋_GB2312"/>
          <w:sz w:val="36"/>
          <w:szCs w:val="36"/>
          <w:lang w:val="zh-CN" w:eastAsia="zh-CN"/>
        </w:rPr>
        <w:t>为石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家庄高新区自然资源和规划局。</w:t>
      </w:r>
    </w:p>
    <w:p w14:paraId="61375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before="0" w:after="0" w:line="600" w:lineRule="exact"/>
        <w:ind w:right="0" w:rightChars="0" w:firstLine="720" w:firstLineChars="200"/>
        <w:jc w:val="both"/>
        <w:outlineLvl w:val="9"/>
        <w:rPr>
          <w:rFonts w:hint="eastAsia" w:ascii="仿宋_GB2312" w:hAnsi="仿宋_GB2312" w:eastAsia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/>
          <w:sz w:val="36"/>
          <w:szCs w:val="36"/>
          <w:lang w:val="zh-CN"/>
        </w:rPr>
        <w:t>附件：1</w:t>
      </w:r>
      <w:r>
        <w:rPr>
          <w:rFonts w:hint="eastAsia" w:ascii="仿宋_GB2312" w:hAnsi="仿宋_GB2312" w:eastAsia="仿宋_GB2312"/>
          <w:sz w:val="36"/>
          <w:szCs w:val="36"/>
          <w:lang w:val="en-US" w:eastAsia="zh-CN"/>
        </w:rPr>
        <w:t>.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建设项目</w:t>
      </w:r>
      <w:r>
        <w:rPr>
          <w:rFonts w:hint="eastAsia" w:ascii="仿宋_GB2312" w:hAnsi="仿宋_GB2312" w:eastAsia="仿宋_GB2312"/>
          <w:sz w:val="36"/>
          <w:szCs w:val="36"/>
          <w:lang w:val="en-US" w:eastAsia="zh-CN"/>
        </w:rPr>
        <w:t>总平面图</w:t>
      </w:r>
    </w:p>
    <w:p w14:paraId="5DC96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before="0" w:after="0" w:line="600" w:lineRule="exact"/>
        <w:ind w:right="0" w:rightChars="0" w:firstLine="720" w:firstLineChars="200"/>
        <w:jc w:val="both"/>
        <w:outlineLvl w:val="9"/>
        <w:rPr>
          <w:rFonts w:hint="default" w:ascii="仿宋_GB2312" w:hAnsi="仿宋_GB2312" w:eastAsia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/>
          <w:sz w:val="36"/>
          <w:szCs w:val="36"/>
          <w:lang w:val="en-US" w:eastAsia="zh-CN"/>
        </w:rPr>
        <w:t xml:space="preserve">      2.安评相关资料</w:t>
      </w:r>
    </w:p>
    <w:p w14:paraId="6D7D2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before="0" w:after="0" w:line="600" w:lineRule="exact"/>
        <w:ind w:right="0" w:rightChars="0" w:firstLine="1800" w:firstLineChars="500"/>
        <w:jc w:val="both"/>
        <w:outlineLvl w:val="9"/>
        <w:rPr>
          <w:rFonts w:ascii="仿宋_GB2312" w:hAnsi="仿宋_GB2312" w:eastAsia="仿宋_GB2312"/>
          <w:sz w:val="36"/>
          <w:szCs w:val="36"/>
          <w:lang w:val="en-US" w:eastAsia="zh-CN"/>
        </w:rPr>
      </w:pPr>
    </w:p>
    <w:p w14:paraId="15AE7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before="0" w:after="0" w:line="600" w:lineRule="exact"/>
        <w:ind w:right="0" w:rightChars="0"/>
        <w:jc w:val="both"/>
        <w:outlineLvl w:val="9"/>
        <w:rPr>
          <w:rFonts w:hint="eastAsia" w:ascii="仿宋_GB2312" w:hAnsi="仿宋_GB2312" w:eastAsia="仿宋_GB2312"/>
          <w:color w:val="000000"/>
          <w:sz w:val="36"/>
          <w:szCs w:val="36"/>
          <w:lang w:val="zh-CN"/>
        </w:rPr>
      </w:pPr>
      <w:r>
        <w:rPr>
          <w:rFonts w:hint="eastAsia" w:ascii="仿宋_GB2312" w:hAnsi="仿宋_GB2312" w:eastAsia="仿宋_GB2312"/>
          <w:sz w:val="36"/>
          <w:szCs w:val="36"/>
          <w:lang w:val="zh-CN"/>
        </w:rPr>
        <w:t>联系电话</w:t>
      </w:r>
      <w:r>
        <w:rPr>
          <w:rFonts w:hint="eastAsia" w:ascii="仿宋_GB2312" w:hAnsi="仿宋_GB2312" w:eastAsia="仿宋_GB2312"/>
          <w:color w:val="000000"/>
          <w:sz w:val="36"/>
          <w:szCs w:val="36"/>
          <w:lang w:val="zh-CN"/>
        </w:rPr>
        <w:t xml:space="preserve">：石家庄高新区自然资源和规划局       </w:t>
      </w:r>
      <w:r>
        <w:rPr>
          <w:rFonts w:ascii="仿宋_GB2312" w:hAnsi="仿宋_GB2312" w:eastAsia="仿宋_GB2312"/>
          <w:color w:val="000000"/>
          <w:sz w:val="36"/>
          <w:szCs w:val="36"/>
          <w:lang w:val="en-US"/>
        </w:rPr>
        <w:t xml:space="preserve">        </w:t>
      </w:r>
      <w:r>
        <w:rPr>
          <w:rFonts w:hint="eastAsia" w:ascii="仿宋_GB2312" w:hAnsi="仿宋_GB2312" w:eastAsia="仿宋_GB2312"/>
          <w:color w:val="000000"/>
          <w:sz w:val="36"/>
          <w:szCs w:val="36"/>
          <w:lang w:val="zh-CN"/>
        </w:rPr>
        <w:t>68021862</w:t>
      </w:r>
    </w:p>
    <w:p w14:paraId="4B2AD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before="0" w:after="0" w:line="600" w:lineRule="exact"/>
        <w:ind w:right="0" w:rightChars="0" w:firstLine="1800" w:firstLineChars="500"/>
        <w:jc w:val="left"/>
        <w:outlineLvl w:val="9"/>
        <w:rPr>
          <w:rFonts w:hint="default" w:ascii="仿宋_GB2312" w:hAnsi="仿宋_GB2312" w:eastAsia="仿宋_GB2312"/>
          <w:sz w:val="36"/>
          <w:szCs w:val="36"/>
          <w:lang w:val="en-US"/>
        </w:rPr>
      </w:pPr>
      <w:r>
        <w:rPr>
          <w:rFonts w:hint="eastAsia" w:ascii="仿宋_GB2312" w:hAnsi="仿宋_GB2312" w:eastAsia="仿宋_GB2312"/>
          <w:color w:val="000000"/>
          <w:sz w:val="36"/>
          <w:szCs w:val="36"/>
          <w:lang w:val="en-US" w:eastAsia="zh-CN"/>
        </w:rPr>
        <w:t>高新区太行街道办事处</w:t>
      </w:r>
      <w:r>
        <w:rPr>
          <w:rFonts w:hint="eastAsia" w:ascii="仿宋_GB2312" w:hAnsi="仿宋_GB2312" w:eastAsia="仿宋_GB2312"/>
          <w:color w:val="000000"/>
          <w:sz w:val="36"/>
          <w:szCs w:val="36"/>
          <w:lang w:val="zh-CN"/>
        </w:rPr>
        <w:t xml:space="preserve">           </w:t>
      </w:r>
      <w:r>
        <w:rPr>
          <w:rFonts w:hint="eastAsia" w:ascii="仿宋_GB2312" w:hAnsi="仿宋_GB2312" w:eastAsia="仿宋_GB2312"/>
          <w:color w:val="000000"/>
          <w:sz w:val="36"/>
          <w:szCs w:val="36"/>
          <w:lang w:val="en-US" w:eastAsia="zh-CN"/>
        </w:rPr>
        <w:t xml:space="preserve">    </w:t>
      </w:r>
      <w:r>
        <w:rPr>
          <w:rFonts w:ascii="仿宋_GB2312" w:hAnsi="仿宋_GB2312" w:eastAsia="仿宋_GB2312"/>
          <w:color w:val="000000"/>
          <w:sz w:val="36"/>
          <w:szCs w:val="36"/>
          <w:lang w:val="en-US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6"/>
          <w:szCs w:val="36"/>
          <w:lang w:val="en-US" w:eastAsia="zh-CN"/>
        </w:rPr>
        <w:t xml:space="preserve">    89928020</w:t>
      </w:r>
    </w:p>
    <w:p w14:paraId="5B5E4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before="0" w:after="0" w:line="600" w:lineRule="exact"/>
        <w:ind w:right="0" w:rightChars="0" w:firstLine="1800" w:firstLineChars="500"/>
        <w:jc w:val="both"/>
        <w:outlineLvl w:val="9"/>
        <w:rPr>
          <w:rFonts w:hint="eastAsia" w:ascii="仿宋_GB2312" w:hAnsi="仿宋_GB2312" w:eastAsia="仿宋_GB2312"/>
          <w:color w:val="000000"/>
          <w:sz w:val="36"/>
          <w:szCs w:val="36"/>
          <w:lang w:val="zh-CN"/>
        </w:rPr>
      </w:pPr>
    </w:p>
    <w:p w14:paraId="2920E6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before="0" w:after="0" w:line="600" w:lineRule="exact"/>
        <w:ind w:right="0" w:rightChars="0"/>
        <w:jc w:val="both"/>
        <w:outlineLvl w:val="9"/>
        <w:rPr>
          <w:rFonts w:hint="eastAsia" w:ascii="仿宋_GB2312" w:hAnsi="仿宋_GB2312" w:eastAsia="仿宋_GB2312"/>
          <w:sz w:val="36"/>
          <w:szCs w:val="36"/>
          <w:lang w:val="zh-CN"/>
        </w:rPr>
      </w:pPr>
    </w:p>
    <w:p w14:paraId="575D0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before="0" w:after="0" w:line="600" w:lineRule="exact"/>
        <w:ind w:right="0" w:rightChars="0"/>
        <w:jc w:val="both"/>
        <w:outlineLvl w:val="9"/>
        <w:rPr>
          <w:rFonts w:hint="eastAsia" w:ascii="仿宋_GB2312" w:hAnsi="仿宋_GB2312" w:eastAsia="仿宋_GB2312"/>
          <w:sz w:val="36"/>
          <w:szCs w:val="36"/>
          <w:lang w:val="zh-CN"/>
        </w:rPr>
      </w:pPr>
    </w:p>
    <w:p w14:paraId="66B65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before="0" w:after="0" w:line="600" w:lineRule="exact"/>
        <w:ind w:right="0" w:rightChars="0"/>
        <w:jc w:val="both"/>
        <w:outlineLvl w:val="9"/>
        <w:rPr>
          <w:rFonts w:hint="eastAsia" w:ascii="仿宋_GB2312" w:hAnsi="仿宋_GB2312" w:eastAsia="仿宋_GB2312"/>
          <w:sz w:val="36"/>
          <w:szCs w:val="36"/>
          <w:lang w:val="zh-CN"/>
        </w:rPr>
      </w:pPr>
    </w:p>
    <w:p w14:paraId="0BDA7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before="0" w:after="0" w:line="600" w:lineRule="exact"/>
        <w:ind w:right="0" w:rightChars="0"/>
        <w:jc w:val="left"/>
        <w:outlineLvl w:val="9"/>
        <w:rPr>
          <w:rFonts w:hint="eastAsia" w:ascii="仿宋_GB2312" w:hAnsi="仿宋_GB2312" w:eastAsia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/>
          <w:sz w:val="36"/>
          <w:szCs w:val="36"/>
          <w:lang w:val="en-US" w:eastAsia="zh-CN"/>
        </w:rPr>
        <w:t xml:space="preserve">                                    </w:t>
      </w:r>
      <w:r>
        <w:rPr>
          <w:rFonts w:hint="eastAsia" w:ascii="仿宋_GB2312" w:hAnsi="仿宋_GB2312" w:eastAsia="仿宋_GB2312"/>
          <w:sz w:val="36"/>
          <w:szCs w:val="36"/>
          <w:lang w:val="zh-CN" w:eastAsia="zh-CN"/>
        </w:rPr>
        <w:t>石家庄高新区自然资源和规划局</w:t>
      </w:r>
    </w:p>
    <w:p w14:paraId="7CDBD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before="0" w:after="0" w:line="600" w:lineRule="exact"/>
        <w:ind w:right="0" w:rightChars="0"/>
        <w:jc w:val="both"/>
        <w:outlineLvl w:val="9"/>
        <w:rPr>
          <w:rFonts w:hint="default" w:ascii="仿宋_GB2312" w:hAnsi="仿宋_GB2312" w:eastAsia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/>
          <w:sz w:val="36"/>
          <w:szCs w:val="36"/>
          <w:lang w:val="en-US" w:eastAsia="zh-CN"/>
        </w:rPr>
        <w:t xml:space="preserve">                                            2026年8月5日</w:t>
      </w:r>
    </w:p>
    <w:sectPr>
      <w:pgSz w:w="16783" w:h="23757"/>
      <w:pgMar w:top="1984" w:right="2268" w:bottom="1984" w:left="2268" w:header="851" w:footer="992" w:gutter="0"/>
      <w:cols w:space="720" w:num="1"/>
      <w:rtlGutter w:val="0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1"/>
  <w:displayVerticalDrawingGridEvery w:val="1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yOTYxNWNiZmQwNTEyMWUxMjc0YzJjNmE0MTE5NjgifQ=="/>
  </w:docVars>
  <w:rsids>
    <w:rsidRoot w:val="00000000"/>
    <w:rsid w:val="01C20BC1"/>
    <w:rsid w:val="06175254"/>
    <w:rsid w:val="0764195E"/>
    <w:rsid w:val="084C38DA"/>
    <w:rsid w:val="093A1985"/>
    <w:rsid w:val="09AB63DF"/>
    <w:rsid w:val="09B7440C"/>
    <w:rsid w:val="0E925DBF"/>
    <w:rsid w:val="10DE5E3C"/>
    <w:rsid w:val="111B470F"/>
    <w:rsid w:val="11E437F0"/>
    <w:rsid w:val="14094B99"/>
    <w:rsid w:val="14CB5B87"/>
    <w:rsid w:val="150A5BBA"/>
    <w:rsid w:val="150F1F18"/>
    <w:rsid w:val="156E30E2"/>
    <w:rsid w:val="15804BC3"/>
    <w:rsid w:val="1881137E"/>
    <w:rsid w:val="1A7F369B"/>
    <w:rsid w:val="1B216501"/>
    <w:rsid w:val="1C36422E"/>
    <w:rsid w:val="1CA05B4B"/>
    <w:rsid w:val="1D9B6A3E"/>
    <w:rsid w:val="1E4569AA"/>
    <w:rsid w:val="1EDB5C9D"/>
    <w:rsid w:val="27617E42"/>
    <w:rsid w:val="27EC7E96"/>
    <w:rsid w:val="29E057D9"/>
    <w:rsid w:val="2B7B7EAF"/>
    <w:rsid w:val="2BD6638E"/>
    <w:rsid w:val="35C93BCD"/>
    <w:rsid w:val="37AD13F0"/>
    <w:rsid w:val="382E68BB"/>
    <w:rsid w:val="3939601C"/>
    <w:rsid w:val="399D5494"/>
    <w:rsid w:val="3EFB6EE5"/>
    <w:rsid w:val="3FCD7E46"/>
    <w:rsid w:val="406D5354"/>
    <w:rsid w:val="42440AD6"/>
    <w:rsid w:val="46250CEB"/>
    <w:rsid w:val="477D30A1"/>
    <w:rsid w:val="486735D3"/>
    <w:rsid w:val="48F74E69"/>
    <w:rsid w:val="4A17094B"/>
    <w:rsid w:val="4C215AB1"/>
    <w:rsid w:val="4EFD55F3"/>
    <w:rsid w:val="4FCE7CFE"/>
    <w:rsid w:val="50CC1AE3"/>
    <w:rsid w:val="54A13C33"/>
    <w:rsid w:val="54B43966"/>
    <w:rsid w:val="55E71B19"/>
    <w:rsid w:val="56C35797"/>
    <w:rsid w:val="59EC5950"/>
    <w:rsid w:val="5A355549"/>
    <w:rsid w:val="5C182A2D"/>
    <w:rsid w:val="60A61275"/>
    <w:rsid w:val="6202212C"/>
    <w:rsid w:val="6328604A"/>
    <w:rsid w:val="63D25BB7"/>
    <w:rsid w:val="63EF5D46"/>
    <w:rsid w:val="65E16585"/>
    <w:rsid w:val="69601EB7"/>
    <w:rsid w:val="6AE20D41"/>
    <w:rsid w:val="6B242AE9"/>
    <w:rsid w:val="6CB2496E"/>
    <w:rsid w:val="6CD92F23"/>
    <w:rsid w:val="6D8F41CD"/>
    <w:rsid w:val="718D0B91"/>
    <w:rsid w:val="755D008B"/>
    <w:rsid w:val="757D4AA1"/>
    <w:rsid w:val="76BB072D"/>
    <w:rsid w:val="77000835"/>
    <w:rsid w:val="79FE72AE"/>
    <w:rsid w:val="7A562609"/>
    <w:rsid w:val="7C383D9F"/>
    <w:rsid w:val="7F2B163B"/>
    <w:rsid w:val="7F6851CA"/>
    <w:rsid w:val="7F8025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qFormat/>
    <w:uiPriority w:val="0"/>
    <w:rPr>
      <w:rFonts w:ascii="Times New Roman" w:hAnsi="Times New Roman" w:eastAsia="宋体"/>
    </w:rPr>
  </w:style>
  <w:style w:type="table" w:customStyle="1" w:styleId="5">
    <w:name w:val="普通表格1"/>
    <w:qFormat/>
    <w:uiPriority w:val="0"/>
    <w:rPr>
      <w:rFonts w:ascii="Times New Roman" w:hAnsi="Times New Roman" w:eastAsia="宋体"/>
    </w:rPr>
  </w:style>
  <w:style w:type="paragraph" w:customStyle="1" w:styleId="6">
    <w:name w:val="页脚1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kern w:val="2"/>
      <w:sz w:val="18"/>
      <w:szCs w:val="18"/>
    </w:rPr>
  </w:style>
  <w:style w:type="character" w:customStyle="1" w:styleId="7">
    <w:name w:val="页脚 Char Char"/>
    <w:basedOn w:val="4"/>
    <w:link w:val="6"/>
    <w:qFormat/>
    <w:uiPriority w:val="0"/>
    <w:rPr>
      <w:rFonts w:ascii="Times New Roman" w:hAnsi="Times New Roman" w:eastAsia="宋体"/>
      <w:kern w:val="2"/>
      <w:sz w:val="18"/>
      <w:szCs w:val="18"/>
    </w:rPr>
  </w:style>
  <w:style w:type="paragraph" w:customStyle="1" w:styleId="8">
    <w:name w:val="页眉1"/>
    <w:basedOn w:val="1"/>
    <w:link w:val="9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kern w:val="2"/>
      <w:sz w:val="18"/>
      <w:szCs w:val="18"/>
    </w:rPr>
  </w:style>
  <w:style w:type="character" w:customStyle="1" w:styleId="9">
    <w:name w:val="页眉 Char Char"/>
    <w:basedOn w:val="4"/>
    <w:link w:val="8"/>
    <w:qFormat/>
    <w:uiPriority w:val="0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420</Words>
  <Characters>463</Characters>
  <Lines>0</Lines>
  <Paragraphs>0</Paragraphs>
  <TotalTime>28</TotalTime>
  <ScaleCrop>false</ScaleCrop>
  <LinksUpToDate>false</LinksUpToDate>
  <CharactersWithSpaces>591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2024-08-08T09:25:00Z</dcterms:created>
  <dc:creator>兜兜里の糖糖</dc:creator>
  <cp:lastModifiedBy>郝红红</cp:lastModifiedBy>
  <dcterms:modified xsi:type="dcterms:W3CDTF">2026-08-04T09:29:04Z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A3B6FDFA3FBA4B909FA7CA46BB3B4A34_13</vt:lpwstr>
  </property>
  <property fmtid="{D5CDD505-2E9C-101B-9397-08002B2CF9AE}" pid="4" name="KSOTemplateDocerSaveRecord">
    <vt:lpwstr>eyJoZGlkIjoiYjUyOTYxNWNiZmQwNTEyMWUxMjc0YzJjNmE0MTE5NjgiLCJ1c2VySWQiOiIxNzExOTUyMzE1In0=</vt:lpwstr>
  </property>
</Properties>
</file>