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9997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/>
        </w:rPr>
      </w:pPr>
    </w:p>
    <w:p w14:paraId="44B4E82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/>
        </w:rPr>
      </w:pPr>
    </w:p>
    <w:p w14:paraId="7C75D90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44"/>
          <w:szCs w:val="36"/>
        </w:rPr>
      </w:pPr>
      <w:r>
        <w:rPr>
          <w:rFonts w:hint="eastAsia" w:ascii="宋体" w:hAnsi="宋体" w:eastAsia="宋体" w:cs="Times New Roman"/>
          <w:b/>
          <w:bCs/>
          <w:sz w:val="44"/>
          <w:szCs w:val="36"/>
          <w:lang w:eastAsia="zh-CN"/>
        </w:rPr>
        <w:t>设立娱乐</w:t>
      </w:r>
      <w:r>
        <w:rPr>
          <w:rFonts w:hint="eastAsia" w:ascii="宋体" w:hAnsi="宋体" w:eastAsia="宋体" w:cs="Times New Roman"/>
          <w:b/>
          <w:bCs/>
          <w:sz w:val="44"/>
          <w:szCs w:val="36"/>
        </w:rPr>
        <w:t>场所公示</w:t>
      </w:r>
    </w:p>
    <w:p w14:paraId="0B6F60B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44"/>
          <w:szCs w:val="36"/>
        </w:rPr>
      </w:pPr>
    </w:p>
    <w:p w14:paraId="3FDD4672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 xml:space="preserve">本行政机关于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日受理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河北建音坊娱乐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服务有限公司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出的设立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default" w:ascii="Arial" w:hAnsi="Arial" w:eastAsia="仿宋_GB2312" w:cs="Arial"/>
          <w:b/>
          <w:bCs/>
          <w:sz w:val="32"/>
          <w:szCs w:val="32"/>
        </w:rPr>
        <w:t>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歌舞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□游艺）娱乐场所的行政许可申请。现将有关情况公示如下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:</w:t>
      </w:r>
    </w:p>
    <w:p w14:paraId="7A281EA9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公示日期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 xml:space="preserve">日至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 xml:space="preserve"> 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日</w:t>
      </w:r>
    </w:p>
    <w:p w14:paraId="730F7A5B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 请 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河北建音坊</w:t>
      </w:r>
      <w:r>
        <w:rPr>
          <w:rFonts w:hint="eastAsia" w:ascii="仿宋_GB2312" w:hAnsi="仿宋_GB2312" w:eastAsia="仿宋_GB2312" w:cs="仿宋_GB2312"/>
          <w:sz w:val="32"/>
          <w:szCs w:val="32"/>
        </w:rPr>
        <w:t>娱乐服务有限公司</w:t>
      </w:r>
    </w:p>
    <w:p w14:paraId="72BC288F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left="2238" w:leftChars="304" w:hanging="1600" w:hangingChars="5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场所地址：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河北省石家庄市高新区长江街道中山东路832号摩配超市14号底商三层</w:t>
      </w:r>
    </w:p>
    <w:p w14:paraId="01C430AB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left="958" w:leftChars="304" w:hanging="320" w:hangingChars="1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经营范围：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eastAsia="zh-CN"/>
        </w:rPr>
        <w:t>歌舞娱乐活动</w:t>
      </w:r>
    </w:p>
    <w:tbl>
      <w:tblPr>
        <w:tblStyle w:val="4"/>
        <w:tblpPr w:leftFromText="180" w:rightFromText="180" w:vertAnchor="text" w:horzAnchor="page" w:tblpXSpec="center" w:tblpY="353"/>
        <w:tblOverlap w:val="never"/>
        <w:tblW w:w="79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666"/>
        <w:gridCol w:w="846"/>
        <w:gridCol w:w="1763"/>
        <w:gridCol w:w="1876"/>
      </w:tblGrid>
      <w:tr w14:paraId="57CC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97DB">
            <w:pPr>
              <w:pStyle w:val="6"/>
              <w:widowControl w:val="0"/>
              <w:wordWrap/>
              <w:adjustRightInd/>
              <w:snapToGrid/>
              <w:spacing w:line="460" w:lineRule="exact"/>
              <w:ind w:firstLine="560" w:firstLineChars="200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法定代表人、主要负责人、投资人情况</w:t>
            </w:r>
          </w:p>
        </w:tc>
      </w:tr>
      <w:tr w14:paraId="6561F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48A58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类  别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A1CB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64685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F9194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户籍或国籍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14699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年龄</w:t>
            </w:r>
          </w:p>
        </w:tc>
      </w:tr>
      <w:tr w14:paraId="1686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367B6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8EA8F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李卫卫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FFBEF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EEF2F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中国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5AC18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40岁</w:t>
            </w:r>
          </w:p>
        </w:tc>
      </w:tr>
      <w:tr w14:paraId="35ACE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91EAE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主要负责人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BB29E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李卫卫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D2EAE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45F99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中国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17EA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40岁</w:t>
            </w:r>
          </w:p>
        </w:tc>
      </w:tr>
      <w:tr w14:paraId="0684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358F5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投资人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DDAC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王建中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BD431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D737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中国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F70ED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63岁</w:t>
            </w:r>
          </w:p>
        </w:tc>
      </w:tr>
    </w:tbl>
    <w:p w14:paraId="2C224E75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根据《中华人民共和国行政许可法》、《娱乐场所管理条例》相关规定，行政许可申请人、利害关系人享有申请听证的权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eastAsia="zh-CN"/>
        </w:rPr>
        <w:t>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。有关人员可以于公示截止之日前向本机关提出听证申请，本机关应当在接到申请之日起20个工作日内组织听证。逾期未提出听证申请的，视为放弃听证权利，本机关依法作出行政许可决定。依法组织听证所需时间不计算在行政许可期限内。</w:t>
      </w:r>
    </w:p>
    <w:p w14:paraId="48BB90C3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0311-68021864；0311-68021632</w:t>
      </w:r>
    </w:p>
    <w:p w14:paraId="0984DE06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邮    箱：gxqshsw123@163.com</w:t>
      </w:r>
    </w:p>
    <w:p w14:paraId="45BD5F60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通讯地址：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eastAsia="zh-CN"/>
        </w:rPr>
        <w:t>石家庄高新区中山东路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1005号行政审批局三楼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 xml:space="preserve">        </w:t>
      </w:r>
    </w:p>
    <w:p w14:paraId="74C63848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编：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050035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 xml:space="preserve">       </w:t>
      </w:r>
    </w:p>
    <w:p w14:paraId="19907995">
      <w:pPr>
        <w:widowControl w:val="0"/>
        <w:wordWrap/>
        <w:adjustRightInd/>
        <w:snapToGrid/>
        <w:spacing w:line="460" w:lineRule="exact"/>
        <w:ind w:firstLine="3080" w:firstLineChars="11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</w:pPr>
    </w:p>
    <w:p w14:paraId="4C998E8D">
      <w:pPr>
        <w:widowControl w:val="0"/>
        <w:wordWrap/>
        <w:adjustRightInd/>
        <w:snapToGrid/>
        <w:spacing w:line="460" w:lineRule="exact"/>
        <w:ind w:firstLine="3920" w:firstLineChars="14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  <w:t>公示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</w:rPr>
        <w:t>机关：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  <w:t>石家庄高新区行政审批局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 xml:space="preserve">                                    </w:t>
      </w:r>
    </w:p>
    <w:p w14:paraId="58C78B7C">
      <w:pPr>
        <w:widowControl w:val="0"/>
        <w:wordWrap/>
        <w:adjustRightInd/>
        <w:snapToGrid/>
        <w:spacing w:line="460" w:lineRule="exact"/>
        <w:ind w:firstLine="5120" w:firstLineChars="1600"/>
        <w:textAlignment w:val="auto"/>
        <w:outlineLvl w:val="9"/>
        <w:rPr>
          <w:sz w:val="22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2026年 8月 27日</w:t>
      </w:r>
    </w:p>
    <w:p w14:paraId="77C3901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27F93"/>
    <w:rsid w:val="0A0032D0"/>
    <w:rsid w:val="1A10098C"/>
    <w:rsid w:val="1ABA0E86"/>
    <w:rsid w:val="24376CC5"/>
    <w:rsid w:val="2DE802AD"/>
    <w:rsid w:val="42080BC7"/>
    <w:rsid w:val="44B27F93"/>
    <w:rsid w:val="50DE0415"/>
    <w:rsid w:val="71EE22F5"/>
    <w:rsid w:val="729B5D0E"/>
    <w:rsid w:val="74454183"/>
    <w:rsid w:val="EEFFD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napToGrid w:val="0"/>
      <w:ind w:firstLine="480"/>
    </w:pPr>
    <w:rPr>
      <w:kern w:val="0"/>
      <w:sz w:val="24"/>
    </w:rPr>
  </w:style>
  <w:style w:type="paragraph" w:customStyle="1" w:styleId="3">
    <w:name w:val="样式3"/>
    <w:basedOn w:val="1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420"/>
      <w:jc w:val="left"/>
    </w:pPr>
    <w:rPr>
      <w:rFonts w:ascii="楷体_GB2312" w:hAnsi="新宋体" w:eastAsia="楷体_GB2312" w:cs="宋体"/>
      <w:kern w:val="0"/>
      <w:sz w:val="24"/>
      <w:szCs w:val="20"/>
    </w:rPr>
  </w:style>
  <w:style w:type="paragraph" w:customStyle="1" w:styleId="6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  <w:sz w:val="21"/>
      <w:szCs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513</Characters>
  <Lines>0</Lines>
  <Paragraphs>0</Paragraphs>
  <TotalTime>29</TotalTime>
  <ScaleCrop>false</ScaleCrop>
  <LinksUpToDate>false</LinksUpToDate>
  <CharactersWithSpaces>582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2026-07-31T10:29:00Z</dcterms:created>
  <dc:creator>噼里啪啦章鱼丸 ～</dc:creator>
  <cp:lastModifiedBy>.游走于人间.</cp:lastModifiedBy>
  <cp:lastPrinted>2026-07-31T10:35:00Z</cp:lastPrinted>
  <dcterms:modified xsi:type="dcterms:W3CDTF">2026-08-27T11:00:41Z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DF03BBB0EF30D71F59A88F6AAE1593A8_43</vt:lpwstr>
  </property>
  <property fmtid="{D5CDD505-2E9C-101B-9397-08002B2CF9AE}" pid="4" name="KSOTemplateDocerSaveRecord">
    <vt:lpwstr>eyJoZGlkIjoiMWQzZWM2OWQ3ZWUwZmNiMTdhMDQ4YTZlMjE1NGYzZGYifQ==</vt:lpwstr>
  </property>
</Properties>
</file>