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D5034">
      <w:pPr>
        <w:spacing w:line="600" w:lineRule="exact"/>
        <w:jc w:val="center"/>
        <w:rPr>
          <w:rFonts w:hint="eastAsia" w:ascii="宋体" w:hAnsi="宋体" w:eastAsia="宋体" w:cs="宋体"/>
          <w:b/>
          <w:sz w:val="44"/>
          <w:szCs w:val="44"/>
        </w:rPr>
      </w:pPr>
      <w:r>
        <w:rPr>
          <w:rFonts w:hint="eastAsia" w:ascii="宋体" w:hAnsi="宋体" w:cs="宋体"/>
          <w:b/>
          <w:sz w:val="44"/>
          <w:szCs w:val="44"/>
          <w:lang w:eastAsia="zh-CN"/>
        </w:rPr>
        <w:t>拟批准河北省兽药饲料工作总站（河北省畜产品质量检验监测中心）河北兽用生物制品区域性检验实验室建设项目环评文件</w:t>
      </w:r>
      <w:bookmarkStart w:id="0" w:name="_GoBack"/>
      <w:bookmarkEnd w:id="0"/>
      <w:r>
        <w:rPr>
          <w:rFonts w:hint="eastAsia" w:ascii="宋体" w:hAnsi="宋体" w:eastAsia="宋体" w:cs="宋体"/>
          <w:b/>
          <w:sz w:val="44"/>
          <w:szCs w:val="44"/>
        </w:rPr>
        <w:t>基本情况</w:t>
      </w:r>
    </w:p>
    <w:p w14:paraId="34D1AD8E">
      <w:pPr>
        <w:spacing w:line="54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30A1F3D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00" w:leftChars="0" w:firstLine="0" w:firstLineChars="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基本情况</w:t>
      </w:r>
    </w:p>
    <w:p w14:paraId="44FAAC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河北省兽药饲料工作总站（河北省畜产品质量检验监测中心）河北兽用生物制品区域性检验实验室建设项目位于石家庄高新区裕华东路251号。项目总投资3000万元，其中环保投资280万元。项目主要建设内容：改建兽用生物制品检验实验室及配套动物房共 1307.3m2。对一层（799.5m2）与十二层（355.8m2）进行改造，对院内室外平房（152m2）进行改造。拟改造内容包括实验室地面改造、吊顶改造、墙壁改造、空调通风系统更换、实验室电力水路改造等。项目购置质谱仪、液相色谱-质谱联用仪、气相色谱质谱联用仪、动物生化分析仪、多功能酶标仪、生化培养箱、恒温恒湿培养箱、鸡胚孵化箱等仪器设备239台/套。项目建成后主要提供生物活性与效力评价、理化性质与常规指标检测、微生物污染与安全性控制检测、检疫检验，合计200批次/a。</w:t>
      </w:r>
    </w:p>
    <w:p w14:paraId="4CCEF924">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00" w:leftChars="0" w:firstLine="0" w:firstLineChars="0"/>
        <w:textAlignment w:val="auto"/>
        <w:outlineLvl w:val="9"/>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污染物排放执行标准</w:t>
      </w:r>
    </w:p>
    <w:p w14:paraId="51E3FB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xml:space="preserve">1、动物实验室有组织恶臭气体执行《恶臭污染物排放标准》（GB14554-93）表2恶臭污染物排放标准值中15m高排气筒限值要求；理化实验室甲醇执行《大气污染物综合排放标准》（GB16297-1996）表2大气污染物排放限值中45m高排气筒限值要求、非甲烷总烃执行《工业企业挥发性有机物排放控制标准》（DB13/2322-2025）表1其他行业最高允许排放浓度。 </w:t>
      </w:r>
    </w:p>
    <w:p w14:paraId="0F4F3A4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厂界无组织NH</w:t>
      </w:r>
      <w:r>
        <w:rPr>
          <w:rFonts w:hint="eastAsia" w:ascii="仿宋_GB2312" w:hAnsi="Times New Roman" w:eastAsia="仿宋_GB2312" w:cs="Times New Roman"/>
          <w:kern w:val="2"/>
          <w:sz w:val="32"/>
          <w:szCs w:val="32"/>
          <w:vertAlign w:val="subscript"/>
          <w:lang w:val="en-US" w:eastAsia="zh-CN" w:bidi="ar-SA"/>
        </w:rPr>
        <w:t>3</w:t>
      </w:r>
      <w:r>
        <w:rPr>
          <w:rFonts w:hint="eastAsia" w:ascii="仿宋_GB2312" w:hAnsi="Times New Roman" w:eastAsia="仿宋_GB2312" w:cs="Times New Roman"/>
          <w:kern w:val="2"/>
          <w:sz w:val="32"/>
          <w:szCs w:val="32"/>
          <w:lang w:val="en-US" w:eastAsia="zh-CN" w:bidi="ar-SA"/>
        </w:rPr>
        <w:t>、H</w:t>
      </w:r>
      <w:r>
        <w:rPr>
          <w:rFonts w:hint="eastAsia" w:ascii="仿宋_GB2312" w:hAnsi="Times New Roman" w:eastAsia="仿宋_GB2312" w:cs="Times New Roman"/>
          <w:kern w:val="2"/>
          <w:sz w:val="32"/>
          <w:szCs w:val="32"/>
          <w:vertAlign w:val="subscript"/>
          <w:lang w:val="en-US" w:eastAsia="zh-CN" w:bidi="ar-SA"/>
        </w:rPr>
        <w:t>2</w:t>
      </w:r>
      <w:r>
        <w:rPr>
          <w:rFonts w:hint="eastAsia" w:ascii="仿宋_GB2312" w:hAnsi="Times New Roman" w:eastAsia="仿宋_GB2312" w:cs="Times New Roman"/>
          <w:kern w:val="2"/>
          <w:sz w:val="32"/>
          <w:szCs w:val="32"/>
          <w:lang w:val="en-US" w:eastAsia="zh-CN" w:bidi="ar-SA"/>
        </w:rPr>
        <w:t>S、臭气浓度排放执行《恶臭污染物排放标准》（GB14554-93）表1中二级标准限值；厂区内非甲烷总烃执行《工业企业挥发性有机物排放控制标准》（DB13/2322-2025）表2厂区内挥发性有机物无组织排放限值、厂界无组织甲醇执行《工业企业挥发性有机物排放控制标准》（DB13/2322-2025）表3企业边界挥发性有机物浓度限值；厂界无组织非甲烷总烃、氯化氢执行《大气污染物综合排放标准》（GB16297-1996）表2无组织排放监控浓度限值。</w:t>
      </w:r>
    </w:p>
    <w:p w14:paraId="1BBAA9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2、废水排放执行《污水综合排放标准》（GB3838-1996）及其修改单中三级标准，同时满足石家庄高新污水处理服务有限公司（石家庄高新第一污水处理厂）进水协议标准进水水质要求。</w:t>
      </w:r>
    </w:p>
    <w:p w14:paraId="1EE8699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3、东、西、北厂界噪声满足《工业企业厂界环境噪声排放标准》（GB12348-2008）1类标准，南厂界噪声满足《工业企业厂界环境噪声排放标准》（GB12348-2008）4类标准</w:t>
      </w:r>
      <w:r>
        <w:rPr>
          <w:rFonts w:hint="eastAsia" w:ascii="仿宋_GB2312" w:eastAsia="仿宋_GB2312"/>
          <w:sz w:val="32"/>
          <w:szCs w:val="32"/>
          <w:lang w:val="en-US" w:eastAsia="zh-CN"/>
        </w:rPr>
        <w:t>。</w:t>
      </w:r>
    </w:p>
    <w:p w14:paraId="19EF2A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4、危险废物暂存执行《危险废物贮存污染控制标准》（GB18597-2023）中要求。医疗废物同时执行《医疗废物管理条例》、《医疗废物转运车技术要求》（GB19217-2003）及修改单等要求；一般工业固体废物暂存执行《一般工业固体废物贮存和填埋污染控制标准》（GB18599-2020）要求。生活垃圾参照执行《中华人民共和国生态环境法典》中生活垃圾污染环境的防治有关要求。</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val="en-US" w:eastAsia="zh-CN"/>
        </w:rPr>
        <w:t xml:space="preserve">                                                                                                                                                                                                                                                                                                                                                                                                                                                                                                                                                                             </w:t>
      </w:r>
    </w:p>
    <w:p w14:paraId="4163FE6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三、</w:t>
      </w:r>
      <w:r>
        <w:rPr>
          <w:rFonts w:hint="eastAsia" w:ascii="仿宋_GB2312" w:hAnsi="Times New Roman" w:eastAsia="仿宋_GB2312" w:cs="Times New Roman"/>
          <w:sz w:val="32"/>
          <w:szCs w:val="32"/>
          <w:lang w:val="en-US" w:eastAsia="zh-CN"/>
        </w:rPr>
        <w:t>建设项目拟采取的污染防治措施。</w:t>
      </w:r>
    </w:p>
    <w:p w14:paraId="5999FE34">
      <w:pPr>
        <w:numPr>
          <w:ilvl w:val="0"/>
          <w:numId w:val="0"/>
        </w:num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饲养产生的含病原微生物气溶胶先经设备高效过滤器处理后，进入排风管道排至楼顶，经两级活性炭吸附装置吸附后经1根15米高的排气筒（DA001）排放；含病原微生物气溶胶的实验内容（包括给料、称重、换垫料、取材等）均在生物安全柜中进行，实验产生的含病原微生物气溶胶先经生物安全柜高效过滤器处理后部分回到生物安全柜内循环，部分排入P2动物房，由所在动物房内排风系统收集，经“高效过滤器+两级活性炭吸附装置”吸附后经1根15米高的排气筒（DA001）排放。屏障环境正压环境动物房（免疫）、屏障环境负压环境检疫观察室产生的动物饲养臭气经所在饲养设备的高效过滤器过滤后部分回到柜内循环，部分排入所在房间，然后经所在房间排风口进入对应的排风系统，经净化装置（UV光氧催化装置+水喷雾）处理后经1根15米高排气筒（DA002）排放。屏障环境负压环境动物房（豚鼠、兔、猫、犬实验室）产生的动物饲养臭气经动物房排风口进入对应的排风系统，经过净化装置（UV光氧催化装置+水喷雾）处理后经1根15米高排气筒（DA003）排放。功能试验室（理化实验室）废气经通风橱柜收集，所在房间废气通过排风口进入对应的排风系统，通过两级活性炭吸附装置处理后经1根45米高排气筒（DA004 ）排放。</w:t>
      </w:r>
    </w:p>
    <w:p w14:paraId="3DE1A0BB">
      <w:pPr>
        <w:numPr>
          <w:ilvl w:val="0"/>
          <w:numId w:val="0"/>
        </w:numPr>
        <w:ind w:firstLine="640" w:firstLineChars="200"/>
        <w:rPr>
          <w:rFonts w:hint="eastAsia" w:ascii="仿宋_GB2312" w:eastAsia="仿宋_GB2312" w:cs="Times New Roman"/>
          <w:sz w:val="32"/>
          <w:szCs w:val="32"/>
          <w:lang w:val="en-US" w:eastAsia="zh-CN"/>
        </w:rPr>
      </w:pPr>
      <w:r>
        <w:rPr>
          <w:rFonts w:hint="eastAsia" w:ascii="仿宋_GB2312" w:eastAsia="仿宋_GB2312"/>
          <w:sz w:val="32"/>
          <w:szCs w:val="32"/>
          <w:lang w:val="en-US" w:eastAsia="zh-CN"/>
        </w:rPr>
        <w:t>2、生活污水及超纯水制备浓水直接排入化粪池，实验室废水和喷雾排水排入配套污水处理站（物理吸附法+化学法（电化学法、电解法、臭氧+UV光解杀菌联用技术）+生物膜法）处理后排入化粪池，最终经市政管网排入石家庄高新污水处理服务有限公司（石家庄高新第一污水处理厂）进一步处理。</w:t>
      </w:r>
    </w:p>
    <w:p w14:paraId="23B1A7FE">
      <w:pPr>
        <w:numPr>
          <w:ilvl w:val="0"/>
          <w:numId w:val="0"/>
        </w:num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3、运营期噪声主要为实验和动物房所用设备、污水处理站泵类和空调机组风机运行时产生的噪声。采取选用低噪声设备、安装隔音罩、减震垫，墙体隔声等措施。</w:t>
      </w:r>
    </w:p>
    <w:p w14:paraId="6C8345F1">
      <w:pPr>
        <w:numPr>
          <w:ilvl w:val="0"/>
          <w:numId w:val="3"/>
        </w:numPr>
        <w:ind w:firstLine="640" w:firstLineChars="200"/>
        <w:rPr>
          <w:rFonts w:hint="default" w:ascii="仿宋_GB2312" w:eastAsia="仿宋_GB2312" w:cs="Times New Roman"/>
          <w:sz w:val="32"/>
          <w:szCs w:val="32"/>
          <w:lang w:val="en-US" w:eastAsia="zh-CN"/>
        </w:rPr>
      </w:pPr>
      <w:r>
        <w:rPr>
          <w:rFonts w:hint="eastAsia" w:ascii="仿宋_GB2312" w:eastAsia="仿宋_GB2312" w:cs="Times New Roman"/>
          <w:sz w:val="32"/>
          <w:szCs w:val="32"/>
          <w:lang w:val="en-US" w:eastAsia="zh-CN"/>
        </w:rPr>
        <w:t>废弃的普通外包装材料收集后外售给物资单位处理；生活垃圾、纯水制备设施产生的废反渗透膜，收集后由当地环卫部门统一清运。废垫料经灭活后密闭袋装暂存于危险废物（医疗废物）暂存间，定期委托有资质的单位处置。废弃的实验耗材及试剂瓶分类收集后暂存于危险废物（医疗废物）暂存间并委托有资质单位进行处置。废药品分类收集后暂存于危险废物（医疗废物）暂存间并委托有资质单位进行处置。动物尸体及组织置于专用耐高温的医疗垃圾袋内经高压蒸汽灭菌器进行灭菌处理后，放置在危险废物（医疗废物）暂存间中的尸体冷冻冰柜暂存，并委托有资质单位进行处置。⑤实验废液（废试剂、废培养基（液）、废缓冲液、废冻存液、废血液及组织块）分类收集后暂存于危险废物（医疗废物）暂存间并委托有资质单位进行处置。废灯管暂存于危险废物（医疗废物）暂存间并委托有资质单位进行处置。废催化剂暂存于危险废物（医疗废物）暂存间并委托有资质单位进行处置。废活性炭暂存于危险废物（医疗废物）暂存间并委托有资质单位进行处置。废过滤器滤芯暂存于危险废物（医疗废物）暂存间并委托有资质单位进行处置。废水处理过程产生污泥暂存于危险废物（医疗废物）暂存间并委托有资质单位进行处置。污水处理站废反渗透膜暂存于危险废物（医疗废物）暂存间并委托有资质单位进行处置。</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CBE5E"/>
    <w:multiLevelType w:val="singleLevel"/>
    <w:tmpl w:val="1FDCBE5E"/>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1">
    <w:nsid w:val="234D01BB"/>
    <w:multiLevelType w:val="singleLevel"/>
    <w:tmpl w:val="234D01BB"/>
    <w:lvl w:ilvl="0" w:tentative="0">
      <w:start w:val="1"/>
      <w:numFmt w:val="chineseCounting"/>
      <w:suff w:val="nothing"/>
      <w:lvlText w:val="%1、"/>
      <w:lvlJc w:val="left"/>
      <w:pPr>
        <w:ind w:left="600" w:leftChars="0" w:firstLine="0" w:firstLineChars="0"/>
      </w:pPr>
      <w:rPr>
        <w:rFonts w:hint="eastAsia"/>
      </w:rPr>
    </w:lvl>
  </w:abstractNum>
  <w:abstractNum w:abstractNumId="2">
    <w:nsid w:val="6C83AB30"/>
    <w:multiLevelType w:val="singleLevel"/>
    <w:tmpl w:val="6C83AB30"/>
    <w:lvl w:ilvl="0" w:tentative="0">
      <w:start w:val="4"/>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yMDIwMGFjZGYxZjFmZjlkMGU5NTUyOWQ5OTNiNjAifQ=="/>
  </w:docVars>
  <w:rsids>
    <w:rsidRoot w:val="00172A27"/>
    <w:rsid w:val="00022F87"/>
    <w:rsid w:val="000931F6"/>
    <w:rsid w:val="000A7F71"/>
    <w:rsid w:val="000C66A9"/>
    <w:rsid w:val="00121ECC"/>
    <w:rsid w:val="00135D1B"/>
    <w:rsid w:val="00172A27"/>
    <w:rsid w:val="00192517"/>
    <w:rsid w:val="002057AF"/>
    <w:rsid w:val="0024546D"/>
    <w:rsid w:val="00265BBC"/>
    <w:rsid w:val="00314FFB"/>
    <w:rsid w:val="0032486C"/>
    <w:rsid w:val="00330762"/>
    <w:rsid w:val="00373A34"/>
    <w:rsid w:val="003A3A2B"/>
    <w:rsid w:val="003C333B"/>
    <w:rsid w:val="003E184D"/>
    <w:rsid w:val="00412DF5"/>
    <w:rsid w:val="00451DF1"/>
    <w:rsid w:val="004C45A7"/>
    <w:rsid w:val="00515623"/>
    <w:rsid w:val="00520A5F"/>
    <w:rsid w:val="00534C0C"/>
    <w:rsid w:val="00552068"/>
    <w:rsid w:val="005571C5"/>
    <w:rsid w:val="00574D42"/>
    <w:rsid w:val="005E5A2D"/>
    <w:rsid w:val="00632DDB"/>
    <w:rsid w:val="00682CAE"/>
    <w:rsid w:val="00692780"/>
    <w:rsid w:val="00693F9C"/>
    <w:rsid w:val="00786480"/>
    <w:rsid w:val="00796569"/>
    <w:rsid w:val="007D2AA5"/>
    <w:rsid w:val="00826B35"/>
    <w:rsid w:val="00891627"/>
    <w:rsid w:val="008A00AC"/>
    <w:rsid w:val="008E5BA2"/>
    <w:rsid w:val="00934D6D"/>
    <w:rsid w:val="009F21C2"/>
    <w:rsid w:val="00A64338"/>
    <w:rsid w:val="00A86832"/>
    <w:rsid w:val="00B02E3E"/>
    <w:rsid w:val="00B204F6"/>
    <w:rsid w:val="00B667DF"/>
    <w:rsid w:val="00B85634"/>
    <w:rsid w:val="00BF6314"/>
    <w:rsid w:val="00C1045D"/>
    <w:rsid w:val="00C41F0C"/>
    <w:rsid w:val="00C44C48"/>
    <w:rsid w:val="00C84190"/>
    <w:rsid w:val="00DA46EE"/>
    <w:rsid w:val="00DE43AF"/>
    <w:rsid w:val="00F50C95"/>
    <w:rsid w:val="00F71797"/>
    <w:rsid w:val="016E0524"/>
    <w:rsid w:val="01813B4E"/>
    <w:rsid w:val="01D87778"/>
    <w:rsid w:val="01DC338D"/>
    <w:rsid w:val="0214411F"/>
    <w:rsid w:val="027F2F56"/>
    <w:rsid w:val="02B44EE1"/>
    <w:rsid w:val="02FB31F7"/>
    <w:rsid w:val="033162F5"/>
    <w:rsid w:val="03864AD5"/>
    <w:rsid w:val="03AF01E2"/>
    <w:rsid w:val="042B0D7C"/>
    <w:rsid w:val="045C0B52"/>
    <w:rsid w:val="04A3699D"/>
    <w:rsid w:val="04F25A54"/>
    <w:rsid w:val="065B0CC2"/>
    <w:rsid w:val="06642AF7"/>
    <w:rsid w:val="06C57F44"/>
    <w:rsid w:val="06F445C4"/>
    <w:rsid w:val="07500070"/>
    <w:rsid w:val="07CD7683"/>
    <w:rsid w:val="07DE5786"/>
    <w:rsid w:val="083C1E43"/>
    <w:rsid w:val="08613B83"/>
    <w:rsid w:val="08E1753D"/>
    <w:rsid w:val="092203F6"/>
    <w:rsid w:val="094628A0"/>
    <w:rsid w:val="09933609"/>
    <w:rsid w:val="0A4A78FD"/>
    <w:rsid w:val="0A5751B1"/>
    <w:rsid w:val="0ABA1F25"/>
    <w:rsid w:val="0B1D5B16"/>
    <w:rsid w:val="0B225FB8"/>
    <w:rsid w:val="0B8D33CA"/>
    <w:rsid w:val="0B940862"/>
    <w:rsid w:val="0B9F654A"/>
    <w:rsid w:val="0C830F61"/>
    <w:rsid w:val="0CD10461"/>
    <w:rsid w:val="0D637787"/>
    <w:rsid w:val="0D6C7246"/>
    <w:rsid w:val="0DE35523"/>
    <w:rsid w:val="0DE57389"/>
    <w:rsid w:val="0DFD3706"/>
    <w:rsid w:val="0E8518F4"/>
    <w:rsid w:val="0EB42BDC"/>
    <w:rsid w:val="0EC052EE"/>
    <w:rsid w:val="0EDF2221"/>
    <w:rsid w:val="0F123727"/>
    <w:rsid w:val="0F252619"/>
    <w:rsid w:val="0FCF5951"/>
    <w:rsid w:val="0FDE0733"/>
    <w:rsid w:val="0FF267BE"/>
    <w:rsid w:val="10244941"/>
    <w:rsid w:val="107E06F7"/>
    <w:rsid w:val="115B40DB"/>
    <w:rsid w:val="11692C11"/>
    <w:rsid w:val="11B57FE2"/>
    <w:rsid w:val="126807D9"/>
    <w:rsid w:val="12683A21"/>
    <w:rsid w:val="130B50C0"/>
    <w:rsid w:val="134A4E93"/>
    <w:rsid w:val="137C36B1"/>
    <w:rsid w:val="140F4C4C"/>
    <w:rsid w:val="149B0605"/>
    <w:rsid w:val="14D01E46"/>
    <w:rsid w:val="152024E4"/>
    <w:rsid w:val="15F625C0"/>
    <w:rsid w:val="16391017"/>
    <w:rsid w:val="16627CFC"/>
    <w:rsid w:val="167A0961"/>
    <w:rsid w:val="16842350"/>
    <w:rsid w:val="16A36D39"/>
    <w:rsid w:val="16D21C82"/>
    <w:rsid w:val="1708590D"/>
    <w:rsid w:val="17533466"/>
    <w:rsid w:val="17555EC7"/>
    <w:rsid w:val="17A50EF0"/>
    <w:rsid w:val="17E97730"/>
    <w:rsid w:val="18380BCB"/>
    <w:rsid w:val="18AA59E6"/>
    <w:rsid w:val="18E06634"/>
    <w:rsid w:val="199003FF"/>
    <w:rsid w:val="19D068A8"/>
    <w:rsid w:val="19DE2414"/>
    <w:rsid w:val="19FE4C5D"/>
    <w:rsid w:val="1A1C3900"/>
    <w:rsid w:val="1A7B6249"/>
    <w:rsid w:val="1A826533"/>
    <w:rsid w:val="1AE97FE8"/>
    <w:rsid w:val="1B0B1DB0"/>
    <w:rsid w:val="1B141A9A"/>
    <w:rsid w:val="1B783E2D"/>
    <w:rsid w:val="1C0A6048"/>
    <w:rsid w:val="1C61720D"/>
    <w:rsid w:val="1CCD2A83"/>
    <w:rsid w:val="1D1E0C70"/>
    <w:rsid w:val="1DE358D0"/>
    <w:rsid w:val="1E1A7F95"/>
    <w:rsid w:val="1E476780"/>
    <w:rsid w:val="1E824D69"/>
    <w:rsid w:val="1E953955"/>
    <w:rsid w:val="1FCC65BC"/>
    <w:rsid w:val="1FFF3EF4"/>
    <w:rsid w:val="20BD49FC"/>
    <w:rsid w:val="20BE542E"/>
    <w:rsid w:val="215723F8"/>
    <w:rsid w:val="216F396E"/>
    <w:rsid w:val="21941B21"/>
    <w:rsid w:val="21A158BC"/>
    <w:rsid w:val="230C27FF"/>
    <w:rsid w:val="234277DD"/>
    <w:rsid w:val="23C47AFD"/>
    <w:rsid w:val="23F14F78"/>
    <w:rsid w:val="24043BE2"/>
    <w:rsid w:val="241A0CC3"/>
    <w:rsid w:val="241F298B"/>
    <w:rsid w:val="24684470"/>
    <w:rsid w:val="2491525D"/>
    <w:rsid w:val="250E3258"/>
    <w:rsid w:val="252D0733"/>
    <w:rsid w:val="258D5EAE"/>
    <w:rsid w:val="25A931E1"/>
    <w:rsid w:val="25BB6910"/>
    <w:rsid w:val="25DA3535"/>
    <w:rsid w:val="25F478D0"/>
    <w:rsid w:val="2611159E"/>
    <w:rsid w:val="26873886"/>
    <w:rsid w:val="26A41BD3"/>
    <w:rsid w:val="26A65CDD"/>
    <w:rsid w:val="26AF6DDF"/>
    <w:rsid w:val="26C73B47"/>
    <w:rsid w:val="26F121F0"/>
    <w:rsid w:val="274A407C"/>
    <w:rsid w:val="28161985"/>
    <w:rsid w:val="2888114B"/>
    <w:rsid w:val="289E31CB"/>
    <w:rsid w:val="28FE1D69"/>
    <w:rsid w:val="29CE3FD6"/>
    <w:rsid w:val="2A684DB2"/>
    <w:rsid w:val="2A9627F5"/>
    <w:rsid w:val="2B5D06C2"/>
    <w:rsid w:val="2CDA6F21"/>
    <w:rsid w:val="2CE463C7"/>
    <w:rsid w:val="2D7A041F"/>
    <w:rsid w:val="2DA11BDD"/>
    <w:rsid w:val="2DC73151"/>
    <w:rsid w:val="2E1435AD"/>
    <w:rsid w:val="2E241C91"/>
    <w:rsid w:val="2FDF3DF3"/>
    <w:rsid w:val="2FFD69CA"/>
    <w:rsid w:val="30407A02"/>
    <w:rsid w:val="30856D2E"/>
    <w:rsid w:val="30875B00"/>
    <w:rsid w:val="30B532A3"/>
    <w:rsid w:val="30B56301"/>
    <w:rsid w:val="30F66CDA"/>
    <w:rsid w:val="316B552D"/>
    <w:rsid w:val="32070475"/>
    <w:rsid w:val="321D37AA"/>
    <w:rsid w:val="324902C9"/>
    <w:rsid w:val="325D4B69"/>
    <w:rsid w:val="32EC4353"/>
    <w:rsid w:val="334C21B9"/>
    <w:rsid w:val="338D0333"/>
    <w:rsid w:val="33D3437C"/>
    <w:rsid w:val="35984167"/>
    <w:rsid w:val="35A912D8"/>
    <w:rsid w:val="35E02C48"/>
    <w:rsid w:val="37695FB2"/>
    <w:rsid w:val="37935240"/>
    <w:rsid w:val="379B59B0"/>
    <w:rsid w:val="37D73EB9"/>
    <w:rsid w:val="380E4716"/>
    <w:rsid w:val="38C77EC3"/>
    <w:rsid w:val="396A329B"/>
    <w:rsid w:val="398B17E8"/>
    <w:rsid w:val="3ACB4899"/>
    <w:rsid w:val="3AD82751"/>
    <w:rsid w:val="3BFD7FDB"/>
    <w:rsid w:val="3C320447"/>
    <w:rsid w:val="3C4648D7"/>
    <w:rsid w:val="3CAE05D4"/>
    <w:rsid w:val="3D771E7C"/>
    <w:rsid w:val="3DB64F42"/>
    <w:rsid w:val="3E171CC6"/>
    <w:rsid w:val="3E5C06F7"/>
    <w:rsid w:val="3EFC7BDA"/>
    <w:rsid w:val="3F272E49"/>
    <w:rsid w:val="3F3E5531"/>
    <w:rsid w:val="3F6653EC"/>
    <w:rsid w:val="3F9A42C5"/>
    <w:rsid w:val="3FDC2B18"/>
    <w:rsid w:val="402850DA"/>
    <w:rsid w:val="408F7318"/>
    <w:rsid w:val="41463646"/>
    <w:rsid w:val="414B4622"/>
    <w:rsid w:val="41526F1F"/>
    <w:rsid w:val="41AD4111"/>
    <w:rsid w:val="41B86DE1"/>
    <w:rsid w:val="41DF194E"/>
    <w:rsid w:val="41ED4B35"/>
    <w:rsid w:val="422A2602"/>
    <w:rsid w:val="42FA2FFE"/>
    <w:rsid w:val="430A53DF"/>
    <w:rsid w:val="435A582F"/>
    <w:rsid w:val="43C9033D"/>
    <w:rsid w:val="458E64AD"/>
    <w:rsid w:val="45B357DB"/>
    <w:rsid w:val="45C4203E"/>
    <w:rsid w:val="45E00051"/>
    <w:rsid w:val="462A632B"/>
    <w:rsid w:val="46366DB9"/>
    <w:rsid w:val="46CC7E93"/>
    <w:rsid w:val="4700217B"/>
    <w:rsid w:val="47080041"/>
    <w:rsid w:val="471624BA"/>
    <w:rsid w:val="473F5530"/>
    <w:rsid w:val="477140C4"/>
    <w:rsid w:val="493A24D0"/>
    <w:rsid w:val="4A7047E4"/>
    <w:rsid w:val="4A8A06A9"/>
    <w:rsid w:val="4BBF739F"/>
    <w:rsid w:val="4CC65390"/>
    <w:rsid w:val="4D6A3B5F"/>
    <w:rsid w:val="4D950F26"/>
    <w:rsid w:val="4DB10454"/>
    <w:rsid w:val="4DF4487A"/>
    <w:rsid w:val="4E13553A"/>
    <w:rsid w:val="4E6815C1"/>
    <w:rsid w:val="4EB80667"/>
    <w:rsid w:val="4EC47B2D"/>
    <w:rsid w:val="4F2F0721"/>
    <w:rsid w:val="4F4B2615"/>
    <w:rsid w:val="4F915E71"/>
    <w:rsid w:val="503001B4"/>
    <w:rsid w:val="509A2E5F"/>
    <w:rsid w:val="50FA16AF"/>
    <w:rsid w:val="514E08E2"/>
    <w:rsid w:val="51D058C8"/>
    <w:rsid w:val="52026A0D"/>
    <w:rsid w:val="52187BF1"/>
    <w:rsid w:val="5228363E"/>
    <w:rsid w:val="523A42F7"/>
    <w:rsid w:val="526C0CE6"/>
    <w:rsid w:val="527E7891"/>
    <w:rsid w:val="52C91A68"/>
    <w:rsid w:val="52CA1EB9"/>
    <w:rsid w:val="52FC76B1"/>
    <w:rsid w:val="53036CC3"/>
    <w:rsid w:val="53217704"/>
    <w:rsid w:val="53423403"/>
    <w:rsid w:val="540E5323"/>
    <w:rsid w:val="54286CFC"/>
    <w:rsid w:val="54894EC9"/>
    <w:rsid w:val="54906BFB"/>
    <w:rsid w:val="5498526F"/>
    <w:rsid w:val="54F956CF"/>
    <w:rsid w:val="55504A16"/>
    <w:rsid w:val="55544C4E"/>
    <w:rsid w:val="55D16179"/>
    <w:rsid w:val="561A117D"/>
    <w:rsid w:val="56772383"/>
    <w:rsid w:val="56905938"/>
    <w:rsid w:val="5714472D"/>
    <w:rsid w:val="574A4152"/>
    <w:rsid w:val="578F67C8"/>
    <w:rsid w:val="57D815DE"/>
    <w:rsid w:val="58823EF8"/>
    <w:rsid w:val="589E7B3A"/>
    <w:rsid w:val="595607D1"/>
    <w:rsid w:val="59956767"/>
    <w:rsid w:val="59D2277F"/>
    <w:rsid w:val="5A001279"/>
    <w:rsid w:val="5A5E3277"/>
    <w:rsid w:val="5B6A5AE9"/>
    <w:rsid w:val="5BA06707"/>
    <w:rsid w:val="5BE63DF2"/>
    <w:rsid w:val="5C2120EE"/>
    <w:rsid w:val="5C4A4928"/>
    <w:rsid w:val="5C6B3190"/>
    <w:rsid w:val="5CAD15F8"/>
    <w:rsid w:val="5CBC763A"/>
    <w:rsid w:val="5D3A4FF3"/>
    <w:rsid w:val="5D716BFF"/>
    <w:rsid w:val="5D733D8D"/>
    <w:rsid w:val="5D935DA4"/>
    <w:rsid w:val="5DDC260A"/>
    <w:rsid w:val="5EBB3562"/>
    <w:rsid w:val="5F0D4685"/>
    <w:rsid w:val="5F647FA3"/>
    <w:rsid w:val="5FFC1E36"/>
    <w:rsid w:val="600E0AF2"/>
    <w:rsid w:val="60155622"/>
    <w:rsid w:val="62323836"/>
    <w:rsid w:val="625C68EC"/>
    <w:rsid w:val="633F4A17"/>
    <w:rsid w:val="63407341"/>
    <w:rsid w:val="637C0EFD"/>
    <w:rsid w:val="64330C07"/>
    <w:rsid w:val="64591D19"/>
    <w:rsid w:val="64D60A4F"/>
    <w:rsid w:val="65827969"/>
    <w:rsid w:val="65CA1AD1"/>
    <w:rsid w:val="66392961"/>
    <w:rsid w:val="66DE0D17"/>
    <w:rsid w:val="671C7AD0"/>
    <w:rsid w:val="67817FB0"/>
    <w:rsid w:val="67DD3134"/>
    <w:rsid w:val="67FB0C9E"/>
    <w:rsid w:val="6810223E"/>
    <w:rsid w:val="685E2658"/>
    <w:rsid w:val="68B1462A"/>
    <w:rsid w:val="68C24C98"/>
    <w:rsid w:val="695A7B64"/>
    <w:rsid w:val="69891DC2"/>
    <w:rsid w:val="69F30B3D"/>
    <w:rsid w:val="6A944FF8"/>
    <w:rsid w:val="6AC86CED"/>
    <w:rsid w:val="6B896422"/>
    <w:rsid w:val="6BA06997"/>
    <w:rsid w:val="6C041EB5"/>
    <w:rsid w:val="6C5C1FAD"/>
    <w:rsid w:val="6CB92B50"/>
    <w:rsid w:val="6CC026BD"/>
    <w:rsid w:val="6D430BC4"/>
    <w:rsid w:val="6D46145F"/>
    <w:rsid w:val="6DB862DE"/>
    <w:rsid w:val="6DD2439B"/>
    <w:rsid w:val="6E1F4B01"/>
    <w:rsid w:val="6E1F4BFC"/>
    <w:rsid w:val="6E3B0FB7"/>
    <w:rsid w:val="6E4044A5"/>
    <w:rsid w:val="6E49106A"/>
    <w:rsid w:val="6E6C2864"/>
    <w:rsid w:val="6E775D3B"/>
    <w:rsid w:val="6EAD142D"/>
    <w:rsid w:val="6EE22D4E"/>
    <w:rsid w:val="6F1D1AF9"/>
    <w:rsid w:val="6F6C7A2E"/>
    <w:rsid w:val="70940320"/>
    <w:rsid w:val="70A83C51"/>
    <w:rsid w:val="714123C2"/>
    <w:rsid w:val="717D44A9"/>
    <w:rsid w:val="71E340F8"/>
    <w:rsid w:val="71F53485"/>
    <w:rsid w:val="72253E83"/>
    <w:rsid w:val="726D7F49"/>
    <w:rsid w:val="73265B6C"/>
    <w:rsid w:val="742C1224"/>
    <w:rsid w:val="742C150F"/>
    <w:rsid w:val="74992FC0"/>
    <w:rsid w:val="755E741F"/>
    <w:rsid w:val="75A70181"/>
    <w:rsid w:val="762052F3"/>
    <w:rsid w:val="765F27E9"/>
    <w:rsid w:val="76992D4A"/>
    <w:rsid w:val="76CE7F17"/>
    <w:rsid w:val="76E134A8"/>
    <w:rsid w:val="76FC7C04"/>
    <w:rsid w:val="776564EF"/>
    <w:rsid w:val="7770685D"/>
    <w:rsid w:val="777E5A14"/>
    <w:rsid w:val="77CD29D9"/>
    <w:rsid w:val="78297AB5"/>
    <w:rsid w:val="787C29C5"/>
    <w:rsid w:val="78B43059"/>
    <w:rsid w:val="79105564"/>
    <w:rsid w:val="79D423A6"/>
    <w:rsid w:val="7A77520D"/>
    <w:rsid w:val="7A9418FB"/>
    <w:rsid w:val="7A9A6350"/>
    <w:rsid w:val="7AAC75CB"/>
    <w:rsid w:val="7ABE23D6"/>
    <w:rsid w:val="7ABF1C82"/>
    <w:rsid w:val="7AEE0661"/>
    <w:rsid w:val="7B053770"/>
    <w:rsid w:val="7B5467AB"/>
    <w:rsid w:val="7B7C6467"/>
    <w:rsid w:val="7B8A15B0"/>
    <w:rsid w:val="7CDD44D5"/>
    <w:rsid w:val="7CED5108"/>
    <w:rsid w:val="7D4D0564"/>
    <w:rsid w:val="7DBA1ED7"/>
    <w:rsid w:val="7DE04BD6"/>
    <w:rsid w:val="7E045438"/>
    <w:rsid w:val="7F3C059B"/>
    <w:rsid w:val="7F681AF7"/>
    <w:rsid w:val="7FFF0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pageBreakBefore/>
      <w:spacing w:line="480" w:lineRule="exact"/>
      <w:outlineLvl w:val="0"/>
    </w:pPr>
    <w:rPr>
      <w:b/>
      <w:spacing w:val="4"/>
      <w:kern w:val="28"/>
      <w:sz w:val="30"/>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Note Heading"/>
    <w:basedOn w:val="1"/>
    <w:next w:val="1"/>
    <w:qFormat/>
    <w:uiPriority w:val="0"/>
    <w:pPr>
      <w:jc w:val="center"/>
    </w:pPr>
    <w:rPr>
      <w:rFonts w:hint="eastAsia" w:ascii="宋体"/>
    </w:rPr>
  </w:style>
  <w:style w:type="paragraph" w:styleId="6">
    <w:name w:val="index 5"/>
    <w:basedOn w:val="1"/>
    <w:next w:val="1"/>
    <w:qFormat/>
    <w:uiPriority w:val="0"/>
    <w:pPr>
      <w:ind w:left="1680"/>
    </w:pPr>
  </w:style>
  <w:style w:type="paragraph" w:styleId="7">
    <w:name w:val="Document Map"/>
    <w:basedOn w:val="1"/>
    <w:qFormat/>
    <w:uiPriority w:val="0"/>
    <w:pPr>
      <w:shd w:val="clear" w:color="auto" w:fill="000080"/>
    </w:pPr>
  </w:style>
  <w:style w:type="paragraph" w:styleId="8">
    <w:name w:val="annotation text"/>
    <w:basedOn w:val="1"/>
    <w:semiHidden/>
    <w:qFormat/>
    <w:uiPriority w:val="0"/>
    <w:pPr>
      <w:jc w:val="left"/>
    </w:pPr>
    <w:rPr>
      <w:kern w:val="0"/>
      <w:sz w:val="24"/>
    </w:rPr>
  </w:style>
  <w:style w:type="paragraph" w:styleId="9">
    <w:name w:val="Body Text"/>
    <w:basedOn w:val="1"/>
    <w:next w:val="1"/>
    <w:qFormat/>
    <w:uiPriority w:val="0"/>
    <w:pPr>
      <w:spacing w:after="120"/>
    </w:pPr>
  </w:style>
  <w:style w:type="paragraph" w:styleId="10">
    <w:name w:val="Body Text Indent"/>
    <w:basedOn w:val="1"/>
    <w:next w:val="11"/>
    <w:qFormat/>
    <w:uiPriority w:val="0"/>
    <w:pPr>
      <w:spacing w:after="120"/>
      <w:ind w:left="420" w:leftChars="200"/>
    </w:pPr>
    <w:rPr>
      <w:kern w:val="0"/>
      <w:sz w:val="24"/>
    </w:rPr>
  </w:style>
  <w:style w:type="paragraph" w:styleId="11">
    <w:name w:val="header"/>
    <w:basedOn w:val="1"/>
    <w:next w:val="12"/>
    <w:link w:val="38"/>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样式5"/>
    <w:basedOn w:val="13"/>
    <w:qFormat/>
    <w:uiPriority w:val="0"/>
    <w:pPr>
      <w:keepNext/>
      <w:spacing w:line="240" w:lineRule="auto"/>
      <w:jc w:val="left"/>
      <w:outlineLvl w:val="0"/>
    </w:pPr>
    <w:rPr>
      <w:rFonts w:ascii="黑体" w:hAnsi="黑体"/>
      <w:spacing w:val="5"/>
      <w:sz w:val="25"/>
      <w:szCs w:val="25"/>
    </w:rPr>
  </w:style>
  <w:style w:type="paragraph" w:customStyle="1" w:styleId="13">
    <w:name w:val="正文1"/>
    <w:basedOn w:val="1"/>
    <w:next w:val="1"/>
    <w:qFormat/>
    <w:uiPriority w:val="99"/>
    <w:pPr>
      <w:adjustRightInd w:val="0"/>
      <w:snapToGrid w:val="0"/>
      <w:spacing w:line="480" w:lineRule="exact"/>
      <w:ind w:firstLine="200" w:firstLineChars="200"/>
    </w:pPr>
    <w:rPr>
      <w:sz w:val="24"/>
    </w:rPr>
  </w:style>
  <w:style w:type="paragraph" w:styleId="14">
    <w:name w:val="Block Text"/>
    <w:basedOn w:val="1"/>
    <w:next w:val="7"/>
    <w:qFormat/>
    <w:uiPriority w:val="0"/>
    <w:pPr>
      <w:ind w:left="113" w:right="113" w:firstLine="595"/>
      <w:jc w:val="left"/>
    </w:pPr>
    <w:rPr>
      <w:sz w:val="28"/>
    </w:rPr>
  </w:style>
  <w:style w:type="paragraph" w:styleId="15">
    <w:name w:val="List Bullet 5"/>
    <w:basedOn w:val="1"/>
    <w:qFormat/>
    <w:uiPriority w:val="0"/>
    <w:pPr>
      <w:numPr>
        <w:ilvl w:val="0"/>
        <w:numId w:val="1"/>
      </w:numPr>
    </w:pPr>
  </w:style>
  <w:style w:type="paragraph" w:styleId="16">
    <w:name w:val="footer"/>
    <w:basedOn w:val="1"/>
    <w:link w:val="37"/>
    <w:qFormat/>
    <w:uiPriority w:val="0"/>
    <w:pPr>
      <w:tabs>
        <w:tab w:val="center" w:pos="4153"/>
        <w:tab w:val="right" w:pos="8306"/>
      </w:tabs>
      <w:snapToGrid w:val="0"/>
      <w:jc w:val="left"/>
    </w:pPr>
    <w:rPr>
      <w:sz w:val="18"/>
      <w:szCs w:val="18"/>
    </w:rPr>
  </w:style>
  <w:style w:type="paragraph" w:styleId="17">
    <w:name w:val="index heading"/>
    <w:basedOn w:val="1"/>
    <w:next w:val="18"/>
    <w:semiHidden/>
    <w:qFormat/>
    <w:uiPriority w:val="0"/>
    <w:rPr>
      <w:rFonts w:ascii="Arial" w:hAnsi="Arial"/>
      <w:b/>
      <w:bCs/>
    </w:rPr>
  </w:style>
  <w:style w:type="paragraph" w:styleId="18">
    <w:name w:val="index 1"/>
    <w:basedOn w:val="1"/>
    <w:next w:val="1"/>
    <w:semiHidden/>
    <w:qFormat/>
    <w:uiPriority w:val="0"/>
    <w:pPr>
      <w:tabs>
        <w:tab w:val="left" w:pos="3150"/>
        <w:tab w:val="center" w:pos="4212"/>
        <w:tab w:val="left" w:pos="5640"/>
      </w:tabs>
      <w:spacing w:line="440" w:lineRule="atLeast"/>
    </w:pPr>
    <w:rPr>
      <w:rFonts w:ascii="宋体" w:hAnsi="宋体"/>
      <w:color w:val="000000"/>
    </w:rPr>
  </w:style>
  <w:style w:type="paragraph" w:styleId="19">
    <w:name w:val="toc 2"/>
    <w:basedOn w:val="1"/>
    <w:next w:val="1"/>
    <w:qFormat/>
    <w:uiPriority w:val="39"/>
    <w:pPr>
      <w:ind w:left="420" w:leftChars="200"/>
    </w:pPr>
  </w:style>
  <w:style w:type="paragraph" w:styleId="20">
    <w:name w:val="Body Text 2"/>
    <w:basedOn w:val="1"/>
    <w:qFormat/>
    <w:uiPriority w:val="0"/>
    <w:pPr>
      <w:spacing w:after="120" w:line="480" w:lineRule="auto"/>
    </w:pPr>
  </w:style>
  <w:style w:type="paragraph" w:styleId="21">
    <w:name w:val="Body Text First Indent"/>
    <w:basedOn w:val="9"/>
    <w:next w:val="1"/>
    <w:qFormat/>
    <w:uiPriority w:val="0"/>
    <w:pPr>
      <w:ind w:firstLine="420" w:firstLineChars="100"/>
    </w:pPr>
    <w:rPr>
      <w:szCs w:val="24"/>
    </w:rPr>
  </w:style>
  <w:style w:type="paragraph" w:styleId="22">
    <w:name w:val="Body Text First Indent 2"/>
    <w:basedOn w:val="10"/>
    <w:next w:val="1"/>
    <w:qFormat/>
    <w:uiPriority w:val="0"/>
    <w:pPr>
      <w:ind w:firstLine="420" w:firstLineChars="200"/>
    </w:p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qFormat/>
    <w:uiPriority w:val="0"/>
  </w:style>
  <w:style w:type="paragraph" w:customStyle="1" w:styleId="27">
    <w:name w:val="Default"/>
    <w:basedOn w:val="28"/>
    <w:next w:val="6"/>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8">
    <w:name w:val="表内容@"/>
    <w:basedOn w:val="1"/>
    <w:qFormat/>
    <w:uiPriority w:val="0"/>
    <w:pPr>
      <w:adjustRightInd w:val="0"/>
      <w:spacing w:line="0" w:lineRule="atLeast"/>
      <w:jc w:val="center"/>
    </w:pPr>
    <w:rPr>
      <w:rFonts w:ascii="宋体" w:hAnsi="宋体" w:cs="Arial"/>
      <w:szCs w:val="21"/>
    </w:rPr>
  </w:style>
  <w:style w:type="paragraph" w:customStyle="1" w:styleId="29">
    <w:name w:val="Char Char Char Char Char Char Char Char Char Char Char Char Char"/>
    <w:basedOn w:val="1"/>
    <w:next w:val="30"/>
    <w:qFormat/>
    <w:uiPriority w:val="0"/>
  </w:style>
  <w:style w:type="paragraph" w:customStyle="1" w:styleId="30">
    <w:name w:val="point101"/>
    <w:basedOn w:val="1"/>
    <w:next w:val="1"/>
    <w:qFormat/>
    <w:uiPriority w:val="0"/>
    <w:pPr>
      <w:widowControl/>
      <w:spacing w:before="100" w:beforeAutospacing="1" w:after="100" w:afterAutospacing="1" w:line="390" w:lineRule="atLeast"/>
    </w:pPr>
    <w:rPr>
      <w:rFonts w:ascii="宋体" w:hAnsi="宋体" w:cs="宋体"/>
      <w:spacing w:val="5"/>
      <w:sz w:val="18"/>
      <w:szCs w:val="18"/>
    </w:rPr>
  </w:style>
  <w:style w:type="paragraph" w:customStyle="1" w:styleId="31">
    <w:name w:val="样式 正文文本 + 首行缩进:  2 字符"/>
    <w:basedOn w:val="9"/>
    <w:qFormat/>
    <w:uiPriority w:val="0"/>
    <w:pPr>
      <w:keepNext/>
      <w:spacing w:before="100" w:beforeAutospacing="1" w:after="200" w:line="480" w:lineRule="exact"/>
      <w:ind w:firstLine="480" w:firstLineChars="200"/>
    </w:pPr>
    <w:rPr>
      <w:rFonts w:ascii="Calibri" w:hAnsi="Calibri"/>
    </w:rPr>
  </w:style>
  <w:style w:type="paragraph" w:customStyle="1" w:styleId="32">
    <w:name w:val="样式 样式 样式 四号 左侧:  1.53 厘米 + 首行缩进:  2 字符 + 居中 左侧:  2 字符 首行缩进:  2..."/>
    <w:basedOn w:val="33"/>
    <w:qFormat/>
    <w:uiPriority w:val="0"/>
    <w:pPr>
      <w:jc w:val="center"/>
    </w:pPr>
  </w:style>
  <w:style w:type="paragraph" w:customStyle="1" w:styleId="33">
    <w:name w:val="样式 样式 四号 左侧:  1.53 厘米 + 首行缩进:  2 字符"/>
    <w:basedOn w:val="34"/>
    <w:qFormat/>
    <w:uiPriority w:val="0"/>
    <w:pPr>
      <w:ind w:left="200" w:leftChars="200"/>
    </w:pPr>
    <w:rPr>
      <w:szCs w:val="20"/>
    </w:rPr>
  </w:style>
  <w:style w:type="paragraph" w:customStyle="1" w:styleId="34">
    <w:name w:val="样式 四号 左侧:  1.53 厘米"/>
    <w:basedOn w:val="1"/>
    <w:qFormat/>
    <w:uiPriority w:val="0"/>
    <w:pPr>
      <w:adjustRightInd w:val="0"/>
    </w:pPr>
    <w:rPr>
      <w:w w:val="90"/>
      <w:sz w:val="28"/>
      <w:szCs w:val="28"/>
    </w:rPr>
  </w:style>
  <w:style w:type="character" w:customStyle="1" w:styleId="35">
    <w:name w:val="正文文本缩进 2 Char"/>
    <w:link w:val="36"/>
    <w:semiHidden/>
    <w:qFormat/>
    <w:uiPriority w:val="0"/>
    <w:rPr>
      <w:rFonts w:ascii="宋体" w:hAnsi="Times New Roman" w:eastAsia="宋体" w:cs="Times New Roman"/>
      <w:sz w:val="28"/>
      <w:szCs w:val="20"/>
    </w:rPr>
  </w:style>
  <w:style w:type="paragraph" w:customStyle="1" w:styleId="36">
    <w:name w:val="正文文本缩进 21"/>
    <w:basedOn w:val="1"/>
    <w:link w:val="35"/>
    <w:qFormat/>
    <w:uiPriority w:val="0"/>
    <w:pPr>
      <w:ind w:firstLine="585"/>
    </w:pPr>
    <w:rPr>
      <w:rFonts w:ascii="宋体"/>
      <w:sz w:val="28"/>
    </w:rPr>
  </w:style>
  <w:style w:type="character" w:customStyle="1" w:styleId="37">
    <w:name w:val="页脚 Char"/>
    <w:link w:val="16"/>
    <w:semiHidden/>
    <w:qFormat/>
    <w:uiPriority w:val="0"/>
    <w:rPr>
      <w:rFonts w:ascii="Times New Roman" w:hAnsi="Times New Roman" w:eastAsia="宋体" w:cs="Times New Roman"/>
      <w:sz w:val="18"/>
      <w:szCs w:val="18"/>
    </w:rPr>
  </w:style>
  <w:style w:type="character" w:customStyle="1" w:styleId="38">
    <w:name w:val="页眉 Char"/>
    <w:link w:val="11"/>
    <w:semiHidden/>
    <w:qFormat/>
    <w:uiPriority w:val="0"/>
    <w:rPr>
      <w:rFonts w:ascii="Times New Roman" w:hAnsi="Times New Roman" w:eastAsia="宋体" w:cs="Times New Roman"/>
      <w:sz w:val="18"/>
      <w:szCs w:val="18"/>
    </w:rPr>
  </w:style>
  <w:style w:type="paragraph" w:customStyle="1" w:styleId="39">
    <w:name w:val="普通(网站)1"/>
    <w:basedOn w:val="1"/>
    <w:qFormat/>
    <w:uiPriority w:val="0"/>
    <w:pPr>
      <w:spacing w:beforeAutospacing="1" w:afterAutospacing="1"/>
      <w:jc w:val="left"/>
    </w:pPr>
    <w:rPr>
      <w:kern w:val="0"/>
      <w:sz w:val="24"/>
    </w:rPr>
  </w:style>
  <w:style w:type="paragraph" w:customStyle="1" w:styleId="40">
    <w:name w:val="正文缩进1"/>
    <w:basedOn w:val="1"/>
    <w:qFormat/>
    <w:uiPriority w:val="0"/>
    <w:pPr>
      <w:ind w:firstLine="420"/>
    </w:pPr>
  </w:style>
  <w:style w:type="character" w:customStyle="1" w:styleId="41">
    <w:name w:val="页码1"/>
    <w:basedOn w:val="25"/>
    <w:qFormat/>
    <w:uiPriority w:val="0"/>
  </w:style>
  <w:style w:type="paragraph" w:customStyle="1" w:styleId="42">
    <w:name w:val="报告书正文"/>
    <w:basedOn w:val="21"/>
    <w:qFormat/>
    <w:uiPriority w:val="0"/>
    <w:pPr>
      <w:spacing w:after="0" w:line="360" w:lineRule="auto"/>
      <w:ind w:firstLine="200" w:firstLineChars="200"/>
    </w:pPr>
    <w:rPr>
      <w:sz w:val="24"/>
    </w:rPr>
  </w:style>
  <w:style w:type="paragraph" w:customStyle="1" w:styleId="43">
    <w:name w:val="热电厂正文"/>
    <w:basedOn w:val="1"/>
    <w:qFormat/>
    <w:uiPriority w:val="0"/>
    <w:pPr>
      <w:spacing w:line="440" w:lineRule="exact"/>
      <w:ind w:firstLine="480" w:firstLineChars="200"/>
    </w:pPr>
    <w:rPr>
      <w:sz w:val="24"/>
      <w:szCs w:val="24"/>
    </w:rPr>
  </w:style>
  <w:style w:type="paragraph" w:customStyle="1" w:styleId="44">
    <w:name w:val="样式 样式 样式 样式 样式 正文@ + 首行缩进:  2 字符 字距调整小四 紧缩量  0.2 磅 + 首行缩进:  2 字符..."/>
    <w:basedOn w:val="45"/>
    <w:qFormat/>
    <w:uiPriority w:val="0"/>
    <w:pPr>
      <w:spacing w:line="360" w:lineRule="auto"/>
      <w:ind w:firstLine="200"/>
    </w:pPr>
  </w:style>
  <w:style w:type="paragraph" w:customStyle="1" w:styleId="45">
    <w:name w:val="样式 样式 样式 样式 正文@ + 首行缩进:  2 字符 字距调整小四 紧缩量  0.2 磅 + 首行缩进:  2 字符 + ...1"/>
    <w:basedOn w:val="46"/>
    <w:qFormat/>
    <w:uiPriority w:val="0"/>
    <w:pPr>
      <w:widowControl/>
      <w:spacing w:line="312" w:lineRule="auto"/>
      <w:jc w:val="left"/>
    </w:pPr>
  </w:style>
  <w:style w:type="paragraph" w:customStyle="1" w:styleId="46">
    <w:name w:val="样式 样式 样式 正文@ + 首行缩进:  2 字符 字距调整小四 紧缩量  0.2 磅 + 首行缩进:  2 字符 + 首行缩..."/>
    <w:basedOn w:val="47"/>
    <w:qFormat/>
    <w:uiPriority w:val="0"/>
    <w:pPr>
      <w:ind w:firstLine="438"/>
    </w:pPr>
    <w:rPr>
      <w:szCs w:val="20"/>
    </w:rPr>
  </w:style>
  <w:style w:type="paragraph" w:customStyle="1" w:styleId="47">
    <w:name w:val="样式 样式 正文@ + 首行缩进:  2 字符 字距调整小四 紧缩量  0.2 磅 + 首行缩进:  2 字符"/>
    <w:basedOn w:val="1"/>
    <w:qFormat/>
    <w:uiPriority w:val="0"/>
    <w:pPr>
      <w:spacing w:line="360" w:lineRule="auto"/>
      <w:ind w:firstLine="480" w:firstLineChars="200"/>
    </w:pPr>
    <w:rPr>
      <w:rFonts w:ascii="宋体" w:hAnsi="宋体" w:cs="宋体"/>
      <w:kern w:val="24"/>
      <w:sz w:val="24"/>
      <w:szCs w:val="24"/>
    </w:rPr>
  </w:style>
  <w:style w:type="paragraph" w:customStyle="1" w:styleId="48">
    <w:name w:val="哼"/>
    <w:basedOn w:val="1"/>
    <w:qFormat/>
    <w:uiPriority w:val="0"/>
    <w:pPr>
      <w:spacing w:line="480" w:lineRule="exact"/>
      <w:ind w:firstLine="1440" w:firstLineChars="200"/>
    </w:pPr>
    <w:rPr>
      <w:sz w:val="24"/>
    </w:rPr>
  </w:style>
  <w:style w:type="paragraph" w:customStyle="1" w:styleId="49">
    <w:name w:val="Normal_28"/>
    <w:qFormat/>
    <w:uiPriority w:val="0"/>
    <w:pPr>
      <w:spacing w:before="120" w:after="240"/>
      <w:jc w:val="both"/>
    </w:pPr>
    <w:rPr>
      <w:rFonts w:ascii="Calibri" w:hAnsi="Calibri" w:eastAsia="宋体" w:cs="Times New Roman"/>
      <w:sz w:val="22"/>
      <w:szCs w:val="22"/>
      <w:lang w:val="en-US" w:eastAsia="en-US" w:bidi="ar-SA"/>
    </w:rPr>
  </w:style>
  <w:style w:type="paragraph" w:customStyle="1" w:styleId="50">
    <w:name w:val="报告表正文文本"/>
    <w:basedOn w:val="1"/>
    <w:qFormat/>
    <w:uiPriority w:val="0"/>
    <w:pPr>
      <w:spacing w:line="500" w:lineRule="exact"/>
      <w:ind w:firstLine="720" w:firstLineChars="200"/>
    </w:pPr>
    <w:rPr>
      <w:rFonts w:ascii="Times New Roman" w:hAnsi="Times New Roman" w:eastAsia="宋体"/>
      <w:sz w:val="24"/>
    </w:rPr>
  </w:style>
  <w:style w:type="paragraph" w:customStyle="1" w:styleId="51">
    <w:name w:val="正文ZM"/>
    <w:basedOn w:val="1"/>
    <w:qFormat/>
    <w:uiPriority w:val="0"/>
    <w:pPr>
      <w:spacing w:line="500" w:lineRule="exact"/>
      <w:ind w:firstLine="480" w:firstLineChars="200"/>
    </w:pPr>
    <w:rPr>
      <w:rFonts w:ascii="Times New Roman" w:hAnsi="Times New Roman" w:eastAsia="宋体" w:cs="Times New Roman"/>
      <w:color w:val="auto"/>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2279</Words>
  <Characters>2496</Characters>
  <Lines>41</Lines>
  <Paragraphs>11</Paragraphs>
  <TotalTime>5</TotalTime>
  <ScaleCrop>false</ScaleCrop>
  <LinksUpToDate>false</LinksUpToDate>
  <CharactersWithSpaces>7108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2022-09-15T08:06:00Z</dcterms:created>
  <dc:creator>Windows 用户</dc:creator>
  <cp:lastModifiedBy>Administrator</cp:lastModifiedBy>
  <cp:lastPrinted>2024-08-14T03:14:00Z</cp:lastPrinted>
  <dcterms:modified xsi:type="dcterms:W3CDTF">2026-09-21T03:40:44Z</dcterms:modified>
  <dc:title>han</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BA696A9AA7264D0787AEF629B0120A63</vt:lpwstr>
  </property>
  <property fmtid="{D5CDD505-2E9C-101B-9397-08002B2CF9AE}" pid="4" name="KSOTemplateDocerSaveRecord">
    <vt:lpwstr>eyJoZGlkIjoiMTk0NzViNGY4MjI0NGIxYjBlMGY5MmMyODllMmNlZGUiLCJ1c2VySWQiOiIxNzExOTQzNzU1In0=</vt:lpwstr>
  </property>
</Properties>
</file>